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F2" w:rsidRDefault="00D610F2" w:rsidP="00E73F23">
      <w:pPr>
        <w:jc w:val="center"/>
        <w:rPr>
          <w:rFonts w:ascii="Times New Roman" w:hAnsi="Times New Roman" w:cs="Times New Roman"/>
          <w:b/>
          <w:w w:val="105"/>
          <w:sz w:val="28"/>
          <w:szCs w:val="28"/>
          <w:lang w:val="da-DK"/>
        </w:rPr>
      </w:pPr>
    </w:p>
    <w:p w:rsidR="003D4BCE" w:rsidRDefault="003D4BCE" w:rsidP="00E73F23">
      <w:pPr>
        <w:jc w:val="center"/>
        <w:rPr>
          <w:rFonts w:ascii="Times New Roman" w:hAnsi="Times New Roman" w:cs="Times New Roman"/>
          <w:b/>
          <w:w w:val="105"/>
          <w:sz w:val="28"/>
          <w:szCs w:val="28"/>
          <w:lang w:val="da-DK"/>
        </w:rPr>
      </w:pPr>
    </w:p>
    <w:p w:rsidR="00E73F23" w:rsidRPr="00E73F23" w:rsidRDefault="00514F40" w:rsidP="00E73F23">
      <w:pPr>
        <w:jc w:val="center"/>
        <w:rPr>
          <w:rFonts w:ascii="Times New Roman" w:hAnsi="Times New Roman" w:cs="Times New Roman"/>
          <w:b/>
          <w:w w:val="105"/>
          <w:sz w:val="28"/>
          <w:szCs w:val="28"/>
          <w:lang w:val="da-DK"/>
        </w:rPr>
      </w:pPr>
      <w:r w:rsidRPr="00E73F23">
        <w:rPr>
          <w:rFonts w:ascii="Times New Roman" w:hAnsi="Times New Roman" w:cs="Times New Roman"/>
          <w:b/>
          <w:w w:val="105"/>
          <w:sz w:val="28"/>
          <w:szCs w:val="28"/>
          <w:lang w:val="da-DK"/>
        </w:rPr>
        <w:t>R</w:t>
      </w:r>
      <w:r w:rsidR="00E73F23" w:rsidRPr="00E73F23">
        <w:rPr>
          <w:rFonts w:ascii="Times New Roman" w:hAnsi="Times New Roman" w:cs="Times New Roman"/>
          <w:b/>
          <w:w w:val="105"/>
          <w:sz w:val="28"/>
          <w:szCs w:val="28"/>
          <w:lang w:val="da-DK"/>
        </w:rPr>
        <w:t xml:space="preserve">eferat </w:t>
      </w:r>
      <w:r w:rsidRPr="00E73F23">
        <w:rPr>
          <w:rFonts w:ascii="Times New Roman" w:hAnsi="Times New Roman" w:cs="Times New Roman"/>
          <w:b/>
          <w:w w:val="105"/>
          <w:sz w:val="28"/>
          <w:szCs w:val="28"/>
          <w:lang w:val="da-DK"/>
        </w:rPr>
        <w:t>af</w:t>
      </w:r>
      <w:r w:rsidR="00E73F23" w:rsidRPr="00E73F23">
        <w:rPr>
          <w:rFonts w:ascii="Times New Roman" w:hAnsi="Times New Roman" w:cs="Times New Roman"/>
          <w:b/>
          <w:w w:val="105"/>
          <w:sz w:val="28"/>
          <w:szCs w:val="28"/>
          <w:lang w:val="da-DK"/>
        </w:rPr>
        <w:t xml:space="preserve"> </w:t>
      </w:r>
      <w:r w:rsidRPr="00E73F23">
        <w:rPr>
          <w:rFonts w:ascii="Times New Roman" w:hAnsi="Times New Roman" w:cs="Times New Roman"/>
          <w:b/>
          <w:w w:val="105"/>
          <w:sz w:val="28"/>
          <w:szCs w:val="28"/>
          <w:lang w:val="da-DK"/>
        </w:rPr>
        <w:t>ordinær generalforsamling</w:t>
      </w:r>
      <w:r w:rsidR="00E73F23" w:rsidRPr="00E73F23">
        <w:rPr>
          <w:rFonts w:ascii="Times New Roman" w:hAnsi="Times New Roman" w:cs="Times New Roman"/>
          <w:b/>
          <w:w w:val="105"/>
          <w:sz w:val="28"/>
          <w:szCs w:val="28"/>
          <w:lang w:val="da-DK"/>
        </w:rPr>
        <w:t xml:space="preserve"> </w:t>
      </w:r>
    </w:p>
    <w:p w:rsidR="00E26701" w:rsidRPr="00E73F23" w:rsidRDefault="00514F40" w:rsidP="00E73F23">
      <w:pPr>
        <w:jc w:val="center"/>
        <w:rPr>
          <w:rFonts w:ascii="Times New Roman" w:hAnsi="Times New Roman" w:cs="Times New Roman"/>
          <w:sz w:val="28"/>
          <w:szCs w:val="28"/>
          <w:lang w:val="da-DK"/>
        </w:rPr>
      </w:pPr>
      <w:r w:rsidRPr="00E73F23">
        <w:rPr>
          <w:rFonts w:ascii="Times New Roman" w:hAnsi="Times New Roman" w:cs="Times New Roman"/>
          <w:w w:val="105"/>
          <w:sz w:val="28"/>
          <w:szCs w:val="28"/>
          <w:lang w:val="da-DK"/>
        </w:rPr>
        <w:t xml:space="preserve">afholdt </w:t>
      </w:r>
      <w:r w:rsidRPr="00E73F23">
        <w:rPr>
          <w:rFonts w:ascii="Times New Roman" w:hAnsi="Times New Roman" w:cs="Times New Roman"/>
          <w:spacing w:val="6"/>
          <w:w w:val="105"/>
          <w:sz w:val="28"/>
          <w:szCs w:val="28"/>
          <w:lang w:val="da-DK"/>
        </w:rPr>
        <w:t>d.</w:t>
      </w:r>
      <w:r w:rsidR="008613CA" w:rsidRPr="00E73F23">
        <w:rPr>
          <w:rFonts w:ascii="Times New Roman" w:hAnsi="Times New Roman" w:cs="Times New Roman"/>
          <w:spacing w:val="6"/>
          <w:w w:val="105"/>
          <w:sz w:val="28"/>
          <w:szCs w:val="28"/>
          <w:lang w:val="da-DK"/>
        </w:rPr>
        <w:t xml:space="preserve"> 17</w:t>
      </w:r>
      <w:r w:rsidRPr="00E73F23">
        <w:rPr>
          <w:rFonts w:ascii="Times New Roman" w:hAnsi="Times New Roman" w:cs="Times New Roman"/>
          <w:spacing w:val="6"/>
          <w:w w:val="105"/>
          <w:sz w:val="28"/>
          <w:szCs w:val="28"/>
          <w:lang w:val="da-DK"/>
        </w:rPr>
        <w:t>.</w:t>
      </w:r>
      <w:r w:rsidRPr="00E73F23">
        <w:rPr>
          <w:rFonts w:ascii="Times New Roman" w:hAnsi="Times New Roman" w:cs="Times New Roman"/>
          <w:w w:val="105"/>
          <w:sz w:val="28"/>
          <w:szCs w:val="28"/>
          <w:lang w:val="da-DK"/>
        </w:rPr>
        <w:t xml:space="preserve"> marts 201</w:t>
      </w:r>
      <w:r w:rsidR="008613CA" w:rsidRPr="00E73F23">
        <w:rPr>
          <w:rFonts w:ascii="Times New Roman" w:hAnsi="Times New Roman" w:cs="Times New Roman"/>
          <w:w w:val="105"/>
          <w:sz w:val="28"/>
          <w:szCs w:val="28"/>
          <w:lang w:val="da-DK"/>
        </w:rPr>
        <w:t>6</w:t>
      </w:r>
      <w:r w:rsidRPr="00E73F23">
        <w:rPr>
          <w:rFonts w:ascii="Times New Roman" w:hAnsi="Times New Roman" w:cs="Times New Roman"/>
          <w:w w:val="105"/>
          <w:sz w:val="28"/>
          <w:szCs w:val="28"/>
          <w:lang w:val="da-DK"/>
        </w:rPr>
        <w:t xml:space="preserve"> </w:t>
      </w:r>
      <w:r w:rsidRPr="00E73F23">
        <w:rPr>
          <w:rFonts w:ascii="Times New Roman" w:hAnsi="Times New Roman" w:cs="Times New Roman"/>
          <w:w w:val="120"/>
          <w:sz w:val="28"/>
          <w:szCs w:val="28"/>
          <w:lang w:val="da-DK"/>
        </w:rPr>
        <w:t>i</w:t>
      </w:r>
      <w:r w:rsidRPr="00E73F23">
        <w:rPr>
          <w:rFonts w:ascii="Times New Roman" w:hAnsi="Times New Roman" w:cs="Times New Roman"/>
          <w:spacing w:val="-55"/>
          <w:w w:val="120"/>
          <w:sz w:val="28"/>
          <w:szCs w:val="28"/>
          <w:lang w:val="da-DK"/>
        </w:rPr>
        <w:t xml:space="preserve"> </w:t>
      </w:r>
      <w:r w:rsidRPr="00E73F23">
        <w:rPr>
          <w:rFonts w:ascii="Times New Roman" w:hAnsi="Times New Roman" w:cs="Times New Roman"/>
          <w:spacing w:val="2"/>
          <w:w w:val="105"/>
          <w:sz w:val="28"/>
          <w:szCs w:val="28"/>
          <w:lang w:val="da-DK"/>
        </w:rPr>
        <w:t xml:space="preserve">Virum </w:t>
      </w:r>
      <w:r w:rsidRPr="00E73F23">
        <w:rPr>
          <w:rFonts w:ascii="Times New Roman" w:hAnsi="Times New Roman" w:cs="Times New Roman"/>
          <w:w w:val="105"/>
          <w:sz w:val="28"/>
          <w:szCs w:val="28"/>
          <w:lang w:val="da-DK"/>
        </w:rPr>
        <w:t>Skoles kantine</w:t>
      </w:r>
    </w:p>
    <w:p w:rsidR="00E26701" w:rsidRPr="00E73F23" w:rsidRDefault="00E26701" w:rsidP="00E73F23">
      <w:pPr>
        <w:rPr>
          <w:rFonts w:ascii="Times New Roman" w:hAnsi="Times New Roman" w:cs="Times New Roman"/>
          <w:sz w:val="28"/>
          <w:szCs w:val="28"/>
          <w:lang w:val="da-DK"/>
        </w:rPr>
      </w:pPr>
    </w:p>
    <w:p w:rsidR="00E26701" w:rsidRPr="00E73F23" w:rsidRDefault="00514F40" w:rsidP="00E73F23">
      <w:pPr>
        <w:rPr>
          <w:rFonts w:ascii="Times New Roman" w:hAnsi="Times New Roman" w:cs="Times New Roman"/>
          <w:sz w:val="24"/>
          <w:szCs w:val="24"/>
          <w:lang w:val="da-DK"/>
        </w:rPr>
      </w:pPr>
      <w:r w:rsidRPr="00E73F23">
        <w:rPr>
          <w:rFonts w:ascii="Times New Roman" w:hAnsi="Times New Roman" w:cs="Times New Roman"/>
          <w:sz w:val="24"/>
          <w:szCs w:val="24"/>
          <w:lang w:val="da-DK"/>
        </w:rPr>
        <w:t>Bestyrelsesformanden, Hans Nielsen, indledte generalforsamlingen med et foredrag om Furesøens historie</w:t>
      </w:r>
      <w:r w:rsidR="008613CA" w:rsidRPr="00E73F23">
        <w:rPr>
          <w:rFonts w:ascii="Times New Roman" w:hAnsi="Times New Roman" w:cs="Times New Roman"/>
          <w:sz w:val="24"/>
          <w:szCs w:val="24"/>
          <w:lang w:val="da-DK"/>
        </w:rPr>
        <w:t xml:space="preserve"> og naturværdier</w:t>
      </w:r>
      <w:r w:rsidRPr="00E73F23">
        <w:rPr>
          <w:rFonts w:ascii="Times New Roman" w:hAnsi="Times New Roman" w:cs="Times New Roman"/>
          <w:sz w:val="24"/>
          <w:szCs w:val="24"/>
          <w:lang w:val="da-DK"/>
        </w:rPr>
        <w:t>.</w:t>
      </w:r>
    </w:p>
    <w:p w:rsidR="00E26701" w:rsidRPr="00E73F23" w:rsidRDefault="00E26701" w:rsidP="00E73F23">
      <w:pPr>
        <w:rPr>
          <w:rFonts w:ascii="Times New Roman" w:hAnsi="Times New Roman" w:cs="Times New Roman"/>
          <w:sz w:val="24"/>
          <w:szCs w:val="24"/>
          <w:lang w:val="da-DK"/>
        </w:rPr>
      </w:pPr>
    </w:p>
    <w:p w:rsidR="00E26701" w:rsidRPr="00E73F23" w:rsidRDefault="00514F40" w:rsidP="00E73F23">
      <w:pPr>
        <w:rPr>
          <w:rFonts w:ascii="Times New Roman" w:hAnsi="Times New Roman" w:cs="Times New Roman"/>
          <w:sz w:val="24"/>
          <w:szCs w:val="24"/>
          <w:lang w:val="da-DK"/>
        </w:rPr>
      </w:pPr>
      <w:r w:rsidRPr="00E73F23">
        <w:rPr>
          <w:rFonts w:ascii="Times New Roman" w:hAnsi="Times New Roman" w:cs="Times New Roman"/>
          <w:sz w:val="24"/>
          <w:szCs w:val="24"/>
          <w:lang w:val="da-DK"/>
        </w:rPr>
        <w:t>Herefter afholdtes ordinær generalforsamling, som havde følgende dagsorden:</w:t>
      </w:r>
    </w:p>
    <w:p w:rsidR="00E26701" w:rsidRPr="00E73F23" w:rsidRDefault="00E26701" w:rsidP="00E73F23">
      <w:pPr>
        <w:rPr>
          <w:rFonts w:ascii="Times New Roman" w:hAnsi="Times New Roman" w:cs="Times New Roman"/>
          <w:sz w:val="24"/>
          <w:szCs w:val="24"/>
          <w:lang w:val="da-DK"/>
        </w:rPr>
      </w:pPr>
    </w:p>
    <w:p w:rsidR="00764EDF" w:rsidRPr="00E73F23" w:rsidRDefault="00514F40" w:rsidP="00BA2F7D">
      <w:pPr>
        <w:spacing w:after="120"/>
        <w:rPr>
          <w:rFonts w:ascii="Times New Roman" w:hAnsi="Times New Roman" w:cs="Times New Roman"/>
          <w:b/>
          <w:sz w:val="24"/>
          <w:szCs w:val="24"/>
          <w:lang w:val="da-DK"/>
        </w:rPr>
      </w:pPr>
      <w:r w:rsidRPr="00E73F23">
        <w:rPr>
          <w:rFonts w:ascii="Times New Roman" w:hAnsi="Times New Roman" w:cs="Times New Roman"/>
          <w:b/>
          <w:sz w:val="24"/>
          <w:szCs w:val="24"/>
          <w:lang w:val="da-DK"/>
        </w:rPr>
        <w:t>Ad. 1</w:t>
      </w:r>
      <w:r w:rsidR="00764EDF" w:rsidRPr="00E73F23">
        <w:rPr>
          <w:rFonts w:ascii="Times New Roman" w:hAnsi="Times New Roman" w:cs="Times New Roman"/>
          <w:b/>
          <w:sz w:val="24"/>
          <w:szCs w:val="24"/>
          <w:lang w:val="da-DK"/>
        </w:rPr>
        <w:t xml:space="preserve"> Valg af dirigent og</w:t>
      </w:r>
      <w:r w:rsidR="00764EDF" w:rsidRPr="00E73F23">
        <w:rPr>
          <w:rFonts w:ascii="Times New Roman" w:hAnsi="Times New Roman" w:cs="Times New Roman"/>
          <w:b/>
          <w:spacing w:val="-14"/>
          <w:sz w:val="24"/>
          <w:szCs w:val="24"/>
          <w:lang w:val="da-DK"/>
        </w:rPr>
        <w:t xml:space="preserve"> </w:t>
      </w:r>
      <w:r w:rsidR="00764EDF" w:rsidRPr="00E73F23">
        <w:rPr>
          <w:rFonts w:ascii="Times New Roman" w:hAnsi="Times New Roman" w:cs="Times New Roman"/>
          <w:b/>
          <w:sz w:val="24"/>
          <w:szCs w:val="24"/>
          <w:lang w:val="da-DK"/>
        </w:rPr>
        <w:t>referent</w:t>
      </w:r>
    </w:p>
    <w:p w:rsidR="00E26701" w:rsidRPr="00E73F23" w:rsidRDefault="00514F40" w:rsidP="00E73F23">
      <w:pPr>
        <w:rPr>
          <w:rFonts w:ascii="Times New Roman" w:hAnsi="Times New Roman" w:cs="Times New Roman"/>
          <w:sz w:val="24"/>
          <w:szCs w:val="24"/>
          <w:lang w:val="da-DK"/>
        </w:rPr>
      </w:pPr>
      <w:r w:rsidRPr="00E73F23">
        <w:rPr>
          <w:rFonts w:ascii="Times New Roman" w:hAnsi="Times New Roman" w:cs="Times New Roman"/>
          <w:sz w:val="24"/>
          <w:szCs w:val="24"/>
          <w:lang w:val="da-DK"/>
        </w:rPr>
        <w:t xml:space="preserve">Som dirigent valgtes </w:t>
      </w:r>
      <w:r w:rsidR="00251435" w:rsidRPr="00E73F23">
        <w:rPr>
          <w:rFonts w:ascii="Times New Roman" w:hAnsi="Times New Roman" w:cs="Times New Roman"/>
          <w:sz w:val="24"/>
          <w:szCs w:val="24"/>
          <w:lang w:val="da-DK"/>
        </w:rPr>
        <w:t>Uffe Thorlacius</w:t>
      </w:r>
      <w:r w:rsidRPr="00E73F23">
        <w:rPr>
          <w:rFonts w:ascii="Times New Roman" w:hAnsi="Times New Roman" w:cs="Times New Roman"/>
          <w:sz w:val="24"/>
          <w:szCs w:val="24"/>
          <w:lang w:val="da-DK"/>
        </w:rPr>
        <w:t>, som konstaterede, at generalforsamlingen var lovligt varslet og beslutningsdygtig.</w:t>
      </w:r>
    </w:p>
    <w:p w:rsidR="00E26701" w:rsidRPr="00E73F23" w:rsidRDefault="00514F40" w:rsidP="00E73F23">
      <w:pPr>
        <w:rPr>
          <w:rFonts w:ascii="Times New Roman" w:hAnsi="Times New Roman" w:cs="Times New Roman"/>
          <w:sz w:val="24"/>
          <w:szCs w:val="24"/>
          <w:lang w:val="da-DK"/>
        </w:rPr>
      </w:pPr>
      <w:r w:rsidRPr="00E73F23">
        <w:rPr>
          <w:rFonts w:ascii="Times New Roman" w:hAnsi="Times New Roman" w:cs="Times New Roman"/>
          <w:sz w:val="24"/>
          <w:szCs w:val="24"/>
          <w:lang w:val="da-DK"/>
        </w:rPr>
        <w:t xml:space="preserve">Som referent valgtes </w:t>
      </w:r>
      <w:r w:rsidR="00251435" w:rsidRPr="00E73F23">
        <w:rPr>
          <w:rFonts w:ascii="Times New Roman" w:hAnsi="Times New Roman" w:cs="Times New Roman"/>
          <w:sz w:val="24"/>
          <w:szCs w:val="24"/>
          <w:lang w:val="da-DK"/>
        </w:rPr>
        <w:t>Hans Nielsen</w:t>
      </w:r>
      <w:r w:rsidRPr="00E73F23">
        <w:rPr>
          <w:rFonts w:ascii="Times New Roman" w:hAnsi="Times New Roman" w:cs="Times New Roman"/>
          <w:sz w:val="24"/>
          <w:szCs w:val="24"/>
          <w:lang w:val="da-DK"/>
        </w:rPr>
        <w:t>.</w:t>
      </w:r>
    </w:p>
    <w:p w:rsidR="00E26701" w:rsidRPr="00E73F23" w:rsidRDefault="00E26701" w:rsidP="00E73F23">
      <w:pPr>
        <w:rPr>
          <w:rFonts w:ascii="Times New Roman" w:hAnsi="Times New Roman" w:cs="Times New Roman"/>
          <w:sz w:val="24"/>
          <w:szCs w:val="24"/>
          <w:lang w:val="da-DK"/>
        </w:rPr>
      </w:pPr>
    </w:p>
    <w:p w:rsidR="00764EDF" w:rsidRPr="00E73F23" w:rsidRDefault="00514F40" w:rsidP="00BA2F7D">
      <w:pPr>
        <w:spacing w:after="120"/>
        <w:rPr>
          <w:rFonts w:ascii="Times New Roman" w:hAnsi="Times New Roman" w:cs="Times New Roman"/>
          <w:b/>
          <w:sz w:val="24"/>
          <w:szCs w:val="24"/>
          <w:lang w:val="da-DK"/>
        </w:rPr>
      </w:pPr>
      <w:r w:rsidRPr="00E73F23">
        <w:rPr>
          <w:rFonts w:ascii="Times New Roman" w:hAnsi="Times New Roman" w:cs="Times New Roman"/>
          <w:b/>
          <w:w w:val="105"/>
          <w:sz w:val="24"/>
          <w:szCs w:val="24"/>
          <w:lang w:val="da-DK"/>
        </w:rPr>
        <w:t>Ad. 2</w:t>
      </w:r>
      <w:r w:rsidR="00764EDF" w:rsidRPr="00E73F23">
        <w:rPr>
          <w:rFonts w:ascii="Times New Roman" w:hAnsi="Times New Roman" w:cs="Times New Roman"/>
          <w:b/>
          <w:w w:val="105"/>
          <w:sz w:val="24"/>
          <w:szCs w:val="24"/>
          <w:lang w:val="da-DK"/>
        </w:rPr>
        <w:t xml:space="preserve"> </w:t>
      </w:r>
      <w:r w:rsidR="00764EDF" w:rsidRPr="00E73F23">
        <w:rPr>
          <w:rFonts w:ascii="Times New Roman" w:hAnsi="Times New Roman" w:cs="Times New Roman"/>
          <w:b/>
          <w:sz w:val="24"/>
          <w:szCs w:val="24"/>
          <w:lang w:val="da-DK"/>
        </w:rPr>
        <w:t>Bestyrelsens</w:t>
      </w:r>
      <w:r w:rsidR="00764EDF" w:rsidRPr="00E73F23">
        <w:rPr>
          <w:rFonts w:ascii="Times New Roman" w:hAnsi="Times New Roman" w:cs="Times New Roman"/>
          <w:b/>
          <w:spacing w:val="-11"/>
          <w:sz w:val="24"/>
          <w:szCs w:val="24"/>
          <w:lang w:val="da-DK"/>
        </w:rPr>
        <w:t xml:space="preserve"> </w:t>
      </w:r>
      <w:r w:rsidR="00764EDF" w:rsidRPr="00E73F23">
        <w:rPr>
          <w:rFonts w:ascii="Times New Roman" w:hAnsi="Times New Roman" w:cs="Times New Roman"/>
          <w:b/>
          <w:sz w:val="24"/>
          <w:szCs w:val="24"/>
          <w:lang w:val="da-DK"/>
        </w:rPr>
        <w:t>beretning</w:t>
      </w:r>
    </w:p>
    <w:p w:rsidR="00B22E25" w:rsidRPr="00E73F23" w:rsidRDefault="00514F40" w:rsidP="00E73F23">
      <w:pPr>
        <w:spacing w:after="120"/>
        <w:rPr>
          <w:rFonts w:ascii="Times New Roman" w:hAnsi="Times New Roman" w:cs="Times New Roman"/>
          <w:sz w:val="24"/>
          <w:szCs w:val="24"/>
          <w:lang w:val="da-DK"/>
        </w:rPr>
      </w:pPr>
      <w:r w:rsidRPr="00E73F23">
        <w:rPr>
          <w:rFonts w:ascii="Times New Roman" w:hAnsi="Times New Roman" w:cs="Times New Roman"/>
          <w:w w:val="105"/>
          <w:sz w:val="24"/>
          <w:szCs w:val="24"/>
          <w:lang w:val="da-DK"/>
        </w:rPr>
        <w:t>Hans</w:t>
      </w:r>
      <w:r w:rsidRPr="00E73F23">
        <w:rPr>
          <w:rFonts w:ascii="Times New Roman" w:hAnsi="Times New Roman" w:cs="Times New Roman"/>
          <w:spacing w:val="-17"/>
          <w:w w:val="105"/>
          <w:sz w:val="24"/>
          <w:szCs w:val="24"/>
          <w:lang w:val="da-DK"/>
        </w:rPr>
        <w:t xml:space="preserve"> </w:t>
      </w:r>
      <w:r w:rsidRPr="00E73F23">
        <w:rPr>
          <w:rFonts w:ascii="Times New Roman" w:hAnsi="Times New Roman" w:cs="Times New Roman"/>
          <w:w w:val="105"/>
          <w:sz w:val="24"/>
          <w:szCs w:val="24"/>
          <w:lang w:val="da-DK"/>
        </w:rPr>
        <w:t>Nielsen</w:t>
      </w:r>
      <w:r w:rsidRPr="00E73F23">
        <w:rPr>
          <w:rFonts w:ascii="Times New Roman" w:hAnsi="Times New Roman" w:cs="Times New Roman"/>
          <w:spacing w:val="-31"/>
          <w:w w:val="105"/>
          <w:sz w:val="24"/>
          <w:szCs w:val="24"/>
          <w:lang w:val="da-DK"/>
        </w:rPr>
        <w:t xml:space="preserve"> </w:t>
      </w:r>
      <w:r w:rsidRPr="00E73F23">
        <w:rPr>
          <w:rFonts w:ascii="Times New Roman" w:hAnsi="Times New Roman" w:cs="Times New Roman"/>
          <w:w w:val="105"/>
          <w:sz w:val="24"/>
          <w:szCs w:val="24"/>
          <w:lang w:val="da-DK"/>
        </w:rPr>
        <w:t>aflagde</w:t>
      </w:r>
      <w:r w:rsidRPr="00E73F23">
        <w:rPr>
          <w:rFonts w:ascii="Times New Roman" w:hAnsi="Times New Roman" w:cs="Times New Roman"/>
          <w:spacing w:val="-21"/>
          <w:w w:val="105"/>
          <w:sz w:val="24"/>
          <w:szCs w:val="24"/>
          <w:lang w:val="da-DK"/>
        </w:rPr>
        <w:t xml:space="preserve"> </w:t>
      </w:r>
      <w:r w:rsidRPr="00E73F23">
        <w:rPr>
          <w:rFonts w:ascii="Times New Roman" w:hAnsi="Times New Roman" w:cs="Times New Roman"/>
          <w:w w:val="105"/>
          <w:sz w:val="24"/>
          <w:szCs w:val="24"/>
          <w:lang w:val="da-DK"/>
        </w:rPr>
        <w:t>bestyrelsens</w:t>
      </w:r>
      <w:r w:rsidRPr="00E73F23">
        <w:rPr>
          <w:rFonts w:ascii="Times New Roman" w:hAnsi="Times New Roman" w:cs="Times New Roman"/>
          <w:spacing w:val="-13"/>
          <w:w w:val="105"/>
          <w:sz w:val="24"/>
          <w:szCs w:val="24"/>
          <w:lang w:val="da-DK"/>
        </w:rPr>
        <w:t xml:space="preserve"> </w:t>
      </w:r>
      <w:r w:rsidRPr="00E73F23">
        <w:rPr>
          <w:rFonts w:ascii="Times New Roman" w:hAnsi="Times New Roman" w:cs="Times New Roman"/>
          <w:w w:val="105"/>
          <w:sz w:val="24"/>
          <w:szCs w:val="24"/>
          <w:lang w:val="da-DK"/>
        </w:rPr>
        <w:t>beretning,</w:t>
      </w:r>
      <w:r w:rsidRPr="00E73F23">
        <w:rPr>
          <w:rFonts w:ascii="Times New Roman" w:hAnsi="Times New Roman" w:cs="Times New Roman"/>
          <w:spacing w:val="-43"/>
          <w:w w:val="105"/>
          <w:sz w:val="24"/>
          <w:szCs w:val="24"/>
          <w:lang w:val="da-DK"/>
        </w:rPr>
        <w:t xml:space="preserve"> </w:t>
      </w:r>
      <w:r w:rsidRPr="00E73F23">
        <w:rPr>
          <w:rFonts w:ascii="Times New Roman" w:hAnsi="Times New Roman" w:cs="Times New Roman"/>
          <w:w w:val="105"/>
          <w:sz w:val="24"/>
          <w:szCs w:val="24"/>
          <w:lang w:val="da-DK"/>
        </w:rPr>
        <w:t>og</w:t>
      </w:r>
      <w:r w:rsidRPr="00E73F23">
        <w:rPr>
          <w:rFonts w:ascii="Times New Roman" w:hAnsi="Times New Roman" w:cs="Times New Roman"/>
          <w:spacing w:val="-27"/>
          <w:w w:val="105"/>
          <w:sz w:val="24"/>
          <w:szCs w:val="24"/>
          <w:lang w:val="da-DK"/>
        </w:rPr>
        <w:t xml:space="preserve"> </w:t>
      </w:r>
      <w:r w:rsidRPr="00E73F23">
        <w:rPr>
          <w:rFonts w:ascii="Times New Roman" w:hAnsi="Times New Roman" w:cs="Times New Roman"/>
          <w:w w:val="105"/>
          <w:sz w:val="24"/>
          <w:szCs w:val="24"/>
          <w:lang w:val="da-DK"/>
        </w:rPr>
        <w:t>oplyste</w:t>
      </w:r>
      <w:r w:rsidRPr="00E73F23">
        <w:rPr>
          <w:rFonts w:ascii="Times New Roman" w:hAnsi="Times New Roman" w:cs="Times New Roman"/>
          <w:spacing w:val="-14"/>
          <w:w w:val="105"/>
          <w:sz w:val="24"/>
          <w:szCs w:val="24"/>
          <w:lang w:val="da-DK"/>
        </w:rPr>
        <w:t xml:space="preserve"> </w:t>
      </w:r>
      <w:r w:rsidR="00251435" w:rsidRPr="00E73F23">
        <w:rPr>
          <w:rFonts w:ascii="Times New Roman" w:hAnsi="Times New Roman" w:cs="Times New Roman"/>
          <w:spacing w:val="-14"/>
          <w:w w:val="105"/>
          <w:sz w:val="24"/>
          <w:szCs w:val="24"/>
          <w:lang w:val="da-DK"/>
        </w:rPr>
        <w:t xml:space="preserve">at hovedopgaverne i 2015 havde været </w:t>
      </w:r>
      <w:r w:rsidR="00251435" w:rsidRPr="00E73F23">
        <w:rPr>
          <w:rFonts w:ascii="Times New Roman" w:hAnsi="Times New Roman" w:cs="Times New Roman"/>
          <w:sz w:val="24"/>
          <w:szCs w:val="24"/>
          <w:lang w:val="da-DK"/>
        </w:rPr>
        <w:t xml:space="preserve">at skaffe de 123.400 kr., som var NBC Marines tilbud på etablering af broer i Furesøparken, Parken Furesøvej 125B og Kaningårdsparken, og at få tilladelse fra Naturstyrelsen og Lyngby-Taarbæk Kommune til at opsætte broerne. </w:t>
      </w:r>
    </w:p>
    <w:p w:rsidR="00251435" w:rsidRPr="00E73F23" w:rsidRDefault="00251435" w:rsidP="00E73F23">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Bestyrelsen har holdt 3 møder i henholdsvis april, juni og september, og foreningen har i 2015 haft 38 medlemmer.</w:t>
      </w:r>
    </w:p>
    <w:p w:rsidR="00251435" w:rsidRPr="00E73F23" w:rsidRDefault="00251435" w:rsidP="00E73F23">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 xml:space="preserve">I </w:t>
      </w:r>
      <w:r w:rsidR="00F91C8C">
        <w:rPr>
          <w:rFonts w:ascii="Times New Roman" w:hAnsi="Times New Roman" w:cs="Times New Roman"/>
          <w:sz w:val="24"/>
          <w:szCs w:val="24"/>
          <w:lang w:val="da-DK"/>
        </w:rPr>
        <w:t xml:space="preserve">begyndelsen af </w:t>
      </w:r>
      <w:r w:rsidRPr="00E73F23">
        <w:rPr>
          <w:rFonts w:ascii="Times New Roman" w:hAnsi="Times New Roman" w:cs="Times New Roman"/>
          <w:sz w:val="24"/>
          <w:szCs w:val="24"/>
          <w:lang w:val="da-DK"/>
        </w:rPr>
        <w:t xml:space="preserve">januar 2015 </w:t>
      </w:r>
      <w:r w:rsidR="00F91C8C">
        <w:rPr>
          <w:rFonts w:ascii="Times New Roman" w:hAnsi="Times New Roman" w:cs="Times New Roman"/>
          <w:sz w:val="24"/>
          <w:szCs w:val="24"/>
          <w:lang w:val="da-DK"/>
        </w:rPr>
        <w:t xml:space="preserve">anmodede </w:t>
      </w:r>
      <w:r w:rsidRPr="00E73F23">
        <w:rPr>
          <w:rFonts w:ascii="Times New Roman" w:hAnsi="Times New Roman" w:cs="Times New Roman"/>
          <w:sz w:val="24"/>
          <w:szCs w:val="24"/>
          <w:lang w:val="da-DK"/>
        </w:rPr>
        <w:t>vi Lyngby-Taarbæk Kommune om godkendelse af vores broprojekt og om en fuldmagt til at ansøge Naturstyrelsen, som ejer Furesøen, om tilladelse til at anlægge broer i de 3 offentlige parker langs Furesøkysten.</w:t>
      </w:r>
    </w:p>
    <w:p w:rsidR="00251435" w:rsidRPr="00E73F23" w:rsidRDefault="00F91C8C" w:rsidP="00E73F23">
      <w:pPr>
        <w:spacing w:after="120"/>
        <w:rPr>
          <w:rFonts w:ascii="Times New Roman" w:hAnsi="Times New Roman" w:cs="Times New Roman"/>
          <w:sz w:val="24"/>
          <w:szCs w:val="24"/>
          <w:lang w:val="da-DK"/>
        </w:rPr>
      </w:pPr>
      <w:r>
        <w:rPr>
          <w:rFonts w:ascii="Times New Roman" w:hAnsi="Times New Roman" w:cs="Times New Roman"/>
          <w:sz w:val="24"/>
          <w:szCs w:val="24"/>
          <w:lang w:val="da-DK"/>
        </w:rPr>
        <w:t>Først i slutningen af</w:t>
      </w:r>
      <w:r w:rsidR="00251435" w:rsidRPr="00E73F23">
        <w:rPr>
          <w:rFonts w:ascii="Times New Roman" w:hAnsi="Times New Roman" w:cs="Times New Roman"/>
          <w:sz w:val="24"/>
          <w:szCs w:val="24"/>
          <w:lang w:val="da-DK"/>
        </w:rPr>
        <w:t xml:space="preserve"> marts fik vi tilladelse</w:t>
      </w:r>
      <w:r>
        <w:rPr>
          <w:rFonts w:ascii="Times New Roman" w:hAnsi="Times New Roman" w:cs="Times New Roman"/>
          <w:sz w:val="24"/>
          <w:szCs w:val="24"/>
          <w:lang w:val="da-DK"/>
        </w:rPr>
        <w:t xml:space="preserve"> fra kommunen</w:t>
      </w:r>
      <w:r w:rsidR="00251435" w:rsidRPr="00E73F23">
        <w:rPr>
          <w:rFonts w:ascii="Times New Roman" w:hAnsi="Times New Roman" w:cs="Times New Roman"/>
          <w:sz w:val="24"/>
          <w:szCs w:val="24"/>
          <w:lang w:val="da-DK"/>
        </w:rPr>
        <w:t xml:space="preserve"> til at opføre de tre broer og fuldmagt til at ansøge Naturstyrelsen om tilladelse til at placere dem i Furesøen. Vi modtog tilladelsen </w:t>
      </w:r>
      <w:r>
        <w:rPr>
          <w:rFonts w:ascii="Times New Roman" w:hAnsi="Times New Roman" w:cs="Times New Roman"/>
          <w:sz w:val="24"/>
          <w:szCs w:val="24"/>
          <w:lang w:val="da-DK"/>
        </w:rPr>
        <w:t xml:space="preserve">til at anlægge broerne </w:t>
      </w:r>
      <w:r w:rsidR="00251435" w:rsidRPr="00E73F23">
        <w:rPr>
          <w:rFonts w:ascii="Times New Roman" w:hAnsi="Times New Roman" w:cs="Times New Roman"/>
          <w:sz w:val="24"/>
          <w:szCs w:val="24"/>
          <w:lang w:val="da-DK"/>
        </w:rPr>
        <w:t xml:space="preserve">fra Naturstyrelsen i </w:t>
      </w:r>
      <w:r>
        <w:rPr>
          <w:rFonts w:ascii="Times New Roman" w:hAnsi="Times New Roman" w:cs="Times New Roman"/>
          <w:sz w:val="24"/>
          <w:szCs w:val="24"/>
          <w:lang w:val="da-DK"/>
        </w:rPr>
        <w:t xml:space="preserve">slutningen af </w:t>
      </w:r>
      <w:r w:rsidR="00251435" w:rsidRPr="00E73F23">
        <w:rPr>
          <w:rFonts w:ascii="Times New Roman" w:hAnsi="Times New Roman" w:cs="Times New Roman"/>
          <w:sz w:val="24"/>
          <w:szCs w:val="24"/>
          <w:lang w:val="da-DK"/>
        </w:rPr>
        <w:t>april og på den baggrund ansøg</w:t>
      </w:r>
      <w:r w:rsidR="00B22E25" w:rsidRPr="00E73F23">
        <w:rPr>
          <w:rFonts w:ascii="Times New Roman" w:hAnsi="Times New Roman" w:cs="Times New Roman"/>
          <w:sz w:val="24"/>
          <w:szCs w:val="24"/>
          <w:lang w:val="da-DK"/>
        </w:rPr>
        <w:t>t</w:t>
      </w:r>
      <w:r w:rsidR="00251435" w:rsidRPr="00E73F23">
        <w:rPr>
          <w:rFonts w:ascii="Times New Roman" w:hAnsi="Times New Roman" w:cs="Times New Roman"/>
          <w:sz w:val="24"/>
          <w:szCs w:val="24"/>
          <w:lang w:val="da-DK"/>
        </w:rPr>
        <w:t xml:space="preserve">e </w:t>
      </w:r>
      <w:r w:rsidR="00B22E25" w:rsidRPr="00E73F23">
        <w:rPr>
          <w:rFonts w:ascii="Times New Roman" w:hAnsi="Times New Roman" w:cs="Times New Roman"/>
          <w:sz w:val="24"/>
          <w:szCs w:val="24"/>
          <w:lang w:val="da-DK"/>
        </w:rPr>
        <w:t xml:space="preserve">vi </w:t>
      </w:r>
      <w:r w:rsidR="00251435" w:rsidRPr="00E73F23">
        <w:rPr>
          <w:rFonts w:ascii="Times New Roman" w:hAnsi="Times New Roman" w:cs="Times New Roman"/>
          <w:sz w:val="24"/>
          <w:szCs w:val="24"/>
          <w:lang w:val="da-DK"/>
        </w:rPr>
        <w:t xml:space="preserve">Lyngby-Taarbæk Kommune om dispensation fra naturbeskyttelseslovens § 3 til at etablere broerne i Furesøen. </w:t>
      </w:r>
    </w:p>
    <w:p w:rsidR="00251435" w:rsidRPr="00E73F23" w:rsidRDefault="00251435" w:rsidP="00E73F23">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 xml:space="preserve">I april havde vi fået tilsagn om </w:t>
      </w:r>
      <w:r w:rsidR="00F91C8C">
        <w:rPr>
          <w:rFonts w:ascii="Times New Roman" w:hAnsi="Times New Roman" w:cs="Times New Roman"/>
          <w:sz w:val="24"/>
          <w:szCs w:val="24"/>
          <w:lang w:val="da-DK"/>
        </w:rPr>
        <w:t xml:space="preserve">støtte på </w:t>
      </w:r>
      <w:r w:rsidRPr="00E73F23">
        <w:rPr>
          <w:rFonts w:ascii="Times New Roman" w:hAnsi="Times New Roman" w:cs="Times New Roman"/>
          <w:sz w:val="24"/>
          <w:szCs w:val="24"/>
          <w:lang w:val="da-DK"/>
        </w:rPr>
        <w:t>123.000 kr. til broerne fra Friluftsrådet (53.000 kr.), Johannes Fogs Fond (20.000 kr.), Nordea-Fonden (20.000 kr.), Danmarks Naturfredningsforening (15.000 kr.), Furesøkvarterets Grundejerforening (10.000 kr.) og Virum Grundejerforening (5.000 kr.).</w:t>
      </w:r>
    </w:p>
    <w:p w:rsidR="00251435" w:rsidRPr="00E73F23" w:rsidRDefault="00251435" w:rsidP="00E73F23">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I begyndelsen af maj modtog vi fra Lyngby-Taarbæk Kommune dispensationer fra naturbeskyttelsesloven § 3 til de 3 broer med oplysning om, at dispensationerne først kunne udnyttes i begyndelsen af juni, når klagefristen var udløbet.</w:t>
      </w:r>
    </w:p>
    <w:p w:rsidR="00251435" w:rsidRPr="00E73F23" w:rsidRDefault="00251435" w:rsidP="00E73F23">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Vores oprindelige mål var, at broerne skulle opsættes senest den 1. maj, men det blev altså forsinket på grund af kommunens langsommelige behandling.</w:t>
      </w:r>
      <w:r w:rsidR="003D4BCE">
        <w:rPr>
          <w:rFonts w:ascii="Times New Roman" w:hAnsi="Times New Roman" w:cs="Times New Roman"/>
          <w:sz w:val="24"/>
          <w:szCs w:val="24"/>
          <w:lang w:val="da-DK"/>
        </w:rPr>
        <w:t xml:space="preserve"> </w:t>
      </w:r>
      <w:r w:rsidRPr="00E73F23">
        <w:rPr>
          <w:rFonts w:ascii="Times New Roman" w:hAnsi="Times New Roman" w:cs="Times New Roman"/>
          <w:sz w:val="24"/>
          <w:szCs w:val="24"/>
          <w:lang w:val="da-DK"/>
        </w:rPr>
        <w:t>NBC Marine lovede i først</w:t>
      </w:r>
      <w:r w:rsidR="00B22E25" w:rsidRPr="00E73F23">
        <w:rPr>
          <w:rFonts w:ascii="Times New Roman" w:hAnsi="Times New Roman" w:cs="Times New Roman"/>
          <w:sz w:val="24"/>
          <w:szCs w:val="24"/>
          <w:lang w:val="da-DK"/>
        </w:rPr>
        <w:t>e</w:t>
      </w:r>
      <w:r w:rsidRPr="00E73F23">
        <w:rPr>
          <w:rFonts w:ascii="Times New Roman" w:hAnsi="Times New Roman" w:cs="Times New Roman"/>
          <w:sz w:val="24"/>
          <w:szCs w:val="24"/>
          <w:lang w:val="da-DK"/>
        </w:rPr>
        <w:t xml:space="preserve"> omgang at opsætte broerne inden Sankt Hans, men det tidspunkt blev udsat på grund af arbejdspres til begyndelsen af juli</w:t>
      </w:r>
      <w:r w:rsidR="00B22E25" w:rsidRPr="00E73F23">
        <w:rPr>
          <w:rFonts w:ascii="Times New Roman" w:hAnsi="Times New Roman" w:cs="Times New Roman"/>
          <w:sz w:val="24"/>
          <w:szCs w:val="24"/>
          <w:lang w:val="da-DK"/>
        </w:rPr>
        <w:t xml:space="preserve">. </w:t>
      </w:r>
      <w:r w:rsidRPr="00E73F23">
        <w:rPr>
          <w:rFonts w:ascii="Times New Roman" w:hAnsi="Times New Roman" w:cs="Times New Roman"/>
          <w:sz w:val="24"/>
          <w:szCs w:val="24"/>
          <w:lang w:val="da-DK"/>
        </w:rPr>
        <w:t xml:space="preserve">NBC Marine </w:t>
      </w:r>
      <w:r w:rsidR="00B22E25" w:rsidRPr="00E73F23">
        <w:rPr>
          <w:rFonts w:ascii="Times New Roman" w:hAnsi="Times New Roman" w:cs="Times New Roman"/>
          <w:sz w:val="24"/>
          <w:szCs w:val="24"/>
          <w:lang w:val="da-DK"/>
        </w:rPr>
        <w:t xml:space="preserve">havde </w:t>
      </w:r>
      <w:r w:rsidRPr="00E73F23">
        <w:rPr>
          <w:rFonts w:ascii="Times New Roman" w:hAnsi="Times New Roman" w:cs="Times New Roman"/>
          <w:sz w:val="24"/>
          <w:szCs w:val="24"/>
          <w:lang w:val="da-DK"/>
        </w:rPr>
        <w:t xml:space="preserve">dog kun tid til at opsætte de 2 broer i Kaningårdsparken og Parken Furesøvej 125 B. Der var offentlig indvielse af disse 2 broer den 9. juli, hvor både medlemmerne og alle borgere var indbudt. Broen i Furesøparken blev først opsat i slutningen af juli, og indvielsen af denne bro fandt sted den 20. august, </w:t>
      </w:r>
      <w:r w:rsidR="00A2704F" w:rsidRPr="00E73F23">
        <w:rPr>
          <w:rFonts w:ascii="Times New Roman" w:hAnsi="Times New Roman" w:cs="Times New Roman"/>
          <w:sz w:val="24"/>
          <w:szCs w:val="24"/>
          <w:lang w:val="da-DK"/>
        </w:rPr>
        <w:t xml:space="preserve">hvor </w:t>
      </w:r>
      <w:r w:rsidRPr="00E73F23">
        <w:rPr>
          <w:rFonts w:ascii="Times New Roman" w:hAnsi="Times New Roman" w:cs="Times New Roman"/>
          <w:sz w:val="24"/>
          <w:szCs w:val="24"/>
          <w:lang w:val="da-DK"/>
        </w:rPr>
        <w:t>sponsorerne</w:t>
      </w:r>
      <w:r w:rsidR="00A2704F" w:rsidRPr="00E73F23">
        <w:rPr>
          <w:rFonts w:ascii="Times New Roman" w:hAnsi="Times New Roman" w:cs="Times New Roman"/>
          <w:sz w:val="24"/>
          <w:szCs w:val="24"/>
          <w:lang w:val="da-DK"/>
        </w:rPr>
        <w:t xml:space="preserve"> var</w:t>
      </w:r>
      <w:r w:rsidRPr="00E73F23">
        <w:rPr>
          <w:rFonts w:ascii="Times New Roman" w:hAnsi="Times New Roman" w:cs="Times New Roman"/>
          <w:sz w:val="24"/>
          <w:szCs w:val="24"/>
          <w:lang w:val="da-DK"/>
        </w:rPr>
        <w:t xml:space="preserve"> indbudt</w:t>
      </w:r>
      <w:r w:rsidR="00A2704F" w:rsidRPr="00E73F23">
        <w:rPr>
          <w:rFonts w:ascii="Times New Roman" w:hAnsi="Times New Roman" w:cs="Times New Roman"/>
          <w:sz w:val="24"/>
          <w:szCs w:val="24"/>
          <w:lang w:val="da-DK"/>
        </w:rPr>
        <w:t>, og hvor Friluftsrådet, Nordea-Fonden og Naturfredningsforeningen deltog.</w:t>
      </w:r>
    </w:p>
    <w:p w:rsidR="0058678D" w:rsidRDefault="00251435" w:rsidP="0058678D">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 xml:space="preserve">Broerne blev modtaget med positive reaktioner fra borgerne, og mange har benyttet dem og til mange forskellige formål. </w:t>
      </w:r>
      <w:r w:rsidR="00F91C8C" w:rsidRPr="00384060">
        <w:rPr>
          <w:rFonts w:ascii="Times New Roman" w:hAnsi="Times New Roman" w:cs="Times New Roman"/>
          <w:sz w:val="24"/>
          <w:szCs w:val="24"/>
          <w:lang w:val="da-DK"/>
        </w:rPr>
        <w:t xml:space="preserve">Bestyrelsen </w:t>
      </w:r>
      <w:r w:rsidR="0058678D">
        <w:rPr>
          <w:rFonts w:ascii="Times New Roman" w:hAnsi="Times New Roman" w:cs="Times New Roman"/>
          <w:sz w:val="24"/>
          <w:szCs w:val="24"/>
          <w:lang w:val="da-DK"/>
        </w:rPr>
        <w:t>overvejer</w:t>
      </w:r>
      <w:r w:rsidR="00F91C8C" w:rsidRPr="00384060">
        <w:rPr>
          <w:rFonts w:ascii="Times New Roman" w:hAnsi="Times New Roman" w:cs="Times New Roman"/>
          <w:sz w:val="24"/>
          <w:szCs w:val="24"/>
          <w:lang w:val="da-DK"/>
        </w:rPr>
        <w:t xml:space="preserve"> på foranledning af ønsker fra </w:t>
      </w:r>
      <w:r w:rsidR="00F91C8C">
        <w:rPr>
          <w:rFonts w:ascii="Times New Roman" w:hAnsi="Times New Roman" w:cs="Times New Roman"/>
          <w:sz w:val="24"/>
          <w:szCs w:val="24"/>
          <w:lang w:val="da-DK"/>
        </w:rPr>
        <w:t>bl.a. kanosejlere</w:t>
      </w:r>
      <w:r w:rsidR="00F91C8C" w:rsidRPr="00384060">
        <w:rPr>
          <w:rFonts w:ascii="Times New Roman" w:hAnsi="Times New Roman" w:cs="Times New Roman"/>
          <w:sz w:val="24"/>
          <w:szCs w:val="24"/>
          <w:lang w:val="da-DK"/>
        </w:rPr>
        <w:t xml:space="preserve"> mulighederne for at udstyre broerne med </w:t>
      </w:r>
      <w:r w:rsidR="00923F5A">
        <w:rPr>
          <w:rFonts w:ascii="Times New Roman" w:hAnsi="Times New Roman" w:cs="Times New Roman"/>
          <w:sz w:val="24"/>
          <w:szCs w:val="24"/>
          <w:lang w:val="da-DK"/>
        </w:rPr>
        <w:t xml:space="preserve">et </w:t>
      </w:r>
      <w:r w:rsidR="00F91C8C">
        <w:rPr>
          <w:rFonts w:ascii="Times New Roman" w:hAnsi="Times New Roman" w:cs="Times New Roman"/>
          <w:sz w:val="24"/>
          <w:szCs w:val="24"/>
          <w:lang w:val="da-DK"/>
        </w:rPr>
        <w:t>greb</w:t>
      </w:r>
      <w:r w:rsidR="00F91C8C" w:rsidRPr="00384060">
        <w:rPr>
          <w:rFonts w:ascii="Times New Roman" w:hAnsi="Times New Roman" w:cs="Times New Roman"/>
          <w:sz w:val="24"/>
          <w:szCs w:val="24"/>
          <w:lang w:val="da-DK"/>
        </w:rPr>
        <w:t>.</w:t>
      </w:r>
    </w:p>
    <w:p w:rsidR="0058678D" w:rsidRDefault="0058678D" w:rsidP="0058678D">
      <w:pPr>
        <w:spacing w:after="120"/>
        <w:rPr>
          <w:rFonts w:ascii="Times New Roman" w:hAnsi="Times New Roman" w:cs="Times New Roman"/>
          <w:sz w:val="24"/>
          <w:szCs w:val="24"/>
          <w:lang w:val="da-DK"/>
        </w:rPr>
      </w:pPr>
    </w:p>
    <w:p w:rsidR="0058678D" w:rsidRDefault="00251435" w:rsidP="0058678D">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lastRenderedPageBreak/>
        <w:t>Foreningens tilsyn med broerne har ikke vist problemer. Nogle gange har fugle klattet på broerne, men den ringe afstand til søens vandspejl har betydet, at de er blevet vasket rene igen af søens bølger.</w:t>
      </w:r>
    </w:p>
    <w:p w:rsidR="00384060" w:rsidRDefault="00251435" w:rsidP="00923F5A">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Optagningen af broerne for at forhindre skader fra is i vinter foregik den 21. november. Arbejdet var hårdere end forventet, da broelementerne er meget tunge. Broen i Kaningårdsparken opbevares på Frederiksdal Gods, mens broerne i de 2 øvrige parker ligger på land nede ved søen, da de var for tunge til, at de kan bæres op ad de stejle trapper.</w:t>
      </w:r>
    </w:p>
    <w:p w:rsidR="003D4BCE" w:rsidRPr="00923F5A" w:rsidRDefault="00A2704F" w:rsidP="00E73F23">
      <w:pPr>
        <w:rPr>
          <w:lang w:val="da-DK"/>
        </w:rPr>
      </w:pPr>
      <w:r w:rsidRPr="00E73F23">
        <w:rPr>
          <w:rFonts w:ascii="Times New Roman" w:hAnsi="Times New Roman" w:cs="Times New Roman"/>
          <w:sz w:val="24"/>
          <w:szCs w:val="24"/>
          <w:lang w:val="da-DK"/>
        </w:rPr>
        <w:t xml:space="preserve">Foreningen har netop fået hjemmesiden </w:t>
      </w:r>
      <w:hyperlink r:id="rId7" w:history="1">
        <w:r w:rsidRPr="00E73F23">
          <w:rPr>
            <w:rStyle w:val="Hyperlink"/>
            <w:rFonts w:ascii="Times New Roman" w:hAnsi="Times New Roman" w:cs="Times New Roman"/>
            <w:color w:val="auto"/>
            <w:sz w:val="24"/>
            <w:szCs w:val="24"/>
            <w:lang w:val="da-DK"/>
          </w:rPr>
          <w:t>www.v</w:t>
        </w:r>
        <w:r w:rsidRPr="00E73F23">
          <w:rPr>
            <w:rStyle w:val="Hyperlink"/>
            <w:rFonts w:ascii="Times New Roman" w:hAnsi="Times New Roman" w:cs="Times New Roman"/>
            <w:color w:val="auto"/>
            <w:sz w:val="24"/>
            <w:szCs w:val="24"/>
            <w:lang w:val="da-DK"/>
          </w:rPr>
          <w:t>i</w:t>
        </w:r>
        <w:r w:rsidRPr="00E73F23">
          <w:rPr>
            <w:rStyle w:val="Hyperlink"/>
            <w:rFonts w:ascii="Times New Roman" w:hAnsi="Times New Roman" w:cs="Times New Roman"/>
            <w:color w:val="auto"/>
            <w:sz w:val="24"/>
            <w:szCs w:val="24"/>
            <w:lang w:val="da-DK"/>
          </w:rPr>
          <w:t>rumbrolaug.dk</w:t>
        </w:r>
      </w:hyperlink>
    </w:p>
    <w:p w:rsidR="00923F5A" w:rsidRPr="00923F5A" w:rsidRDefault="00923F5A" w:rsidP="00E73F23">
      <w:pPr>
        <w:rPr>
          <w:lang w:val="da-DK"/>
        </w:rPr>
      </w:pPr>
    </w:p>
    <w:p w:rsidR="00E26701" w:rsidRPr="00E73F23" w:rsidRDefault="00514F40" w:rsidP="00BA2F7D">
      <w:pPr>
        <w:spacing w:after="120"/>
        <w:rPr>
          <w:rFonts w:ascii="Times New Roman" w:hAnsi="Times New Roman" w:cs="Times New Roman"/>
          <w:b/>
          <w:sz w:val="24"/>
          <w:szCs w:val="24"/>
          <w:lang w:val="da-DK"/>
        </w:rPr>
      </w:pPr>
      <w:r w:rsidRPr="00E73F23">
        <w:rPr>
          <w:rFonts w:ascii="Times New Roman" w:hAnsi="Times New Roman" w:cs="Times New Roman"/>
          <w:b/>
          <w:w w:val="105"/>
          <w:sz w:val="24"/>
          <w:szCs w:val="24"/>
          <w:lang w:val="da-DK"/>
        </w:rPr>
        <w:t>Ad. 3</w:t>
      </w:r>
      <w:r w:rsidR="00764EDF" w:rsidRPr="00E73F23">
        <w:rPr>
          <w:rFonts w:ascii="Times New Roman" w:hAnsi="Times New Roman" w:cs="Times New Roman"/>
          <w:b/>
          <w:w w:val="105"/>
          <w:sz w:val="24"/>
          <w:szCs w:val="24"/>
          <w:lang w:val="da-DK"/>
        </w:rPr>
        <w:t xml:space="preserve"> </w:t>
      </w:r>
      <w:r w:rsidR="00764EDF" w:rsidRPr="00E73F23">
        <w:rPr>
          <w:rFonts w:ascii="Times New Roman" w:hAnsi="Times New Roman" w:cs="Times New Roman"/>
          <w:b/>
          <w:sz w:val="24"/>
          <w:szCs w:val="24"/>
          <w:lang w:val="da-DK"/>
        </w:rPr>
        <w:t>Fremlæggelse af</w:t>
      </w:r>
      <w:r w:rsidR="00764EDF" w:rsidRPr="00E73F23">
        <w:rPr>
          <w:rFonts w:ascii="Times New Roman" w:hAnsi="Times New Roman" w:cs="Times New Roman"/>
          <w:b/>
          <w:spacing w:val="-32"/>
          <w:sz w:val="24"/>
          <w:szCs w:val="24"/>
          <w:lang w:val="da-DK"/>
        </w:rPr>
        <w:t xml:space="preserve"> </w:t>
      </w:r>
      <w:r w:rsidR="00764EDF" w:rsidRPr="00E73F23">
        <w:rPr>
          <w:rFonts w:ascii="Times New Roman" w:hAnsi="Times New Roman" w:cs="Times New Roman"/>
          <w:b/>
          <w:sz w:val="24"/>
          <w:szCs w:val="24"/>
          <w:lang w:val="da-DK"/>
        </w:rPr>
        <w:t>regnskab</w:t>
      </w:r>
    </w:p>
    <w:p w:rsidR="00E26701" w:rsidRPr="00E73F23" w:rsidRDefault="00514F40" w:rsidP="00E73F23">
      <w:pPr>
        <w:rPr>
          <w:rFonts w:ascii="Times New Roman" w:hAnsi="Times New Roman" w:cs="Times New Roman"/>
          <w:sz w:val="24"/>
          <w:szCs w:val="24"/>
          <w:lang w:val="da-DK"/>
        </w:rPr>
      </w:pPr>
      <w:r w:rsidRPr="00E73F23">
        <w:rPr>
          <w:rFonts w:ascii="Times New Roman" w:hAnsi="Times New Roman" w:cs="Times New Roman"/>
          <w:w w:val="105"/>
          <w:sz w:val="24"/>
          <w:szCs w:val="24"/>
          <w:lang w:val="da-DK"/>
        </w:rPr>
        <w:t>Uffe</w:t>
      </w:r>
      <w:r w:rsidRPr="00E73F23">
        <w:rPr>
          <w:rFonts w:ascii="Times New Roman" w:hAnsi="Times New Roman" w:cs="Times New Roman"/>
          <w:spacing w:val="-51"/>
          <w:w w:val="105"/>
          <w:sz w:val="24"/>
          <w:szCs w:val="24"/>
          <w:lang w:val="da-DK"/>
        </w:rPr>
        <w:t xml:space="preserve"> </w:t>
      </w:r>
      <w:r w:rsidRPr="00E73F23">
        <w:rPr>
          <w:rFonts w:ascii="Times New Roman" w:hAnsi="Times New Roman" w:cs="Times New Roman"/>
          <w:w w:val="105"/>
          <w:sz w:val="24"/>
          <w:szCs w:val="24"/>
          <w:lang w:val="da-DK"/>
        </w:rPr>
        <w:t>Thorlacius</w:t>
      </w:r>
      <w:r w:rsidRPr="00E73F23">
        <w:rPr>
          <w:rFonts w:ascii="Times New Roman" w:hAnsi="Times New Roman" w:cs="Times New Roman"/>
          <w:spacing w:val="-47"/>
          <w:w w:val="105"/>
          <w:sz w:val="24"/>
          <w:szCs w:val="24"/>
          <w:lang w:val="da-DK"/>
        </w:rPr>
        <w:t xml:space="preserve"> </w:t>
      </w:r>
      <w:r w:rsidRPr="00E73F23">
        <w:rPr>
          <w:rFonts w:ascii="Times New Roman" w:hAnsi="Times New Roman" w:cs="Times New Roman"/>
          <w:w w:val="105"/>
          <w:sz w:val="24"/>
          <w:szCs w:val="24"/>
          <w:lang w:val="da-DK"/>
        </w:rPr>
        <w:t>fremlagde</w:t>
      </w:r>
      <w:r w:rsidRPr="00E73F23">
        <w:rPr>
          <w:rFonts w:ascii="Times New Roman" w:hAnsi="Times New Roman" w:cs="Times New Roman"/>
          <w:spacing w:val="-37"/>
          <w:w w:val="105"/>
          <w:sz w:val="24"/>
          <w:szCs w:val="24"/>
          <w:lang w:val="da-DK"/>
        </w:rPr>
        <w:t xml:space="preserve"> </w:t>
      </w:r>
      <w:r w:rsidRPr="00E73F23">
        <w:rPr>
          <w:rFonts w:ascii="Times New Roman" w:hAnsi="Times New Roman" w:cs="Times New Roman"/>
          <w:w w:val="105"/>
          <w:sz w:val="24"/>
          <w:szCs w:val="24"/>
          <w:lang w:val="da-DK"/>
        </w:rPr>
        <w:t>regnskabet,</w:t>
      </w:r>
      <w:r w:rsidRPr="00E73F23">
        <w:rPr>
          <w:rFonts w:ascii="Times New Roman" w:hAnsi="Times New Roman" w:cs="Times New Roman"/>
          <w:spacing w:val="-35"/>
          <w:w w:val="105"/>
          <w:sz w:val="24"/>
          <w:szCs w:val="24"/>
          <w:lang w:val="da-DK"/>
        </w:rPr>
        <w:t xml:space="preserve"> </w:t>
      </w:r>
      <w:r w:rsidRPr="00E73F23">
        <w:rPr>
          <w:rFonts w:ascii="Times New Roman" w:hAnsi="Times New Roman" w:cs="Times New Roman"/>
          <w:w w:val="105"/>
          <w:sz w:val="24"/>
          <w:szCs w:val="24"/>
          <w:lang w:val="da-DK"/>
        </w:rPr>
        <w:t>som</w:t>
      </w:r>
      <w:r w:rsidRPr="00E73F23">
        <w:rPr>
          <w:rFonts w:ascii="Times New Roman" w:hAnsi="Times New Roman" w:cs="Times New Roman"/>
          <w:spacing w:val="-35"/>
          <w:w w:val="105"/>
          <w:sz w:val="24"/>
          <w:szCs w:val="24"/>
          <w:lang w:val="da-DK"/>
        </w:rPr>
        <w:t xml:space="preserve"> </w:t>
      </w:r>
      <w:r w:rsidRPr="00E73F23">
        <w:rPr>
          <w:rFonts w:ascii="Times New Roman" w:hAnsi="Times New Roman" w:cs="Times New Roman"/>
          <w:spacing w:val="-4"/>
          <w:w w:val="105"/>
          <w:sz w:val="24"/>
          <w:szCs w:val="24"/>
          <w:lang w:val="da-DK"/>
        </w:rPr>
        <w:t>blev</w:t>
      </w:r>
      <w:r w:rsidRPr="00E73F23">
        <w:rPr>
          <w:rFonts w:ascii="Times New Roman" w:hAnsi="Times New Roman" w:cs="Times New Roman"/>
          <w:spacing w:val="-42"/>
          <w:w w:val="105"/>
          <w:sz w:val="24"/>
          <w:szCs w:val="24"/>
          <w:lang w:val="da-DK"/>
        </w:rPr>
        <w:t xml:space="preserve"> </w:t>
      </w:r>
      <w:r w:rsidRPr="00E73F23">
        <w:rPr>
          <w:rFonts w:ascii="Times New Roman" w:hAnsi="Times New Roman" w:cs="Times New Roman"/>
          <w:w w:val="105"/>
          <w:sz w:val="24"/>
          <w:szCs w:val="24"/>
          <w:lang w:val="da-DK"/>
        </w:rPr>
        <w:t>enstemmigt</w:t>
      </w:r>
      <w:r w:rsidRPr="00E73F23">
        <w:rPr>
          <w:rFonts w:ascii="Times New Roman" w:hAnsi="Times New Roman" w:cs="Times New Roman"/>
          <w:spacing w:val="-37"/>
          <w:w w:val="105"/>
          <w:sz w:val="24"/>
          <w:szCs w:val="24"/>
          <w:lang w:val="da-DK"/>
        </w:rPr>
        <w:t xml:space="preserve"> </w:t>
      </w:r>
      <w:r w:rsidRPr="00E73F23">
        <w:rPr>
          <w:rFonts w:ascii="Times New Roman" w:hAnsi="Times New Roman" w:cs="Times New Roman"/>
          <w:w w:val="105"/>
          <w:sz w:val="24"/>
          <w:szCs w:val="24"/>
          <w:lang w:val="da-DK"/>
        </w:rPr>
        <w:t>godkendt.</w:t>
      </w:r>
      <w:r w:rsidRPr="00E73F23">
        <w:rPr>
          <w:rFonts w:ascii="Times New Roman" w:hAnsi="Times New Roman" w:cs="Times New Roman"/>
          <w:spacing w:val="-33"/>
          <w:w w:val="105"/>
          <w:sz w:val="24"/>
          <w:szCs w:val="24"/>
          <w:lang w:val="da-DK"/>
        </w:rPr>
        <w:t xml:space="preserve"> </w:t>
      </w:r>
    </w:p>
    <w:p w:rsidR="00E26701" w:rsidRPr="00E73F23" w:rsidRDefault="00E26701" w:rsidP="00E73F23">
      <w:pPr>
        <w:rPr>
          <w:rFonts w:ascii="Times New Roman" w:hAnsi="Times New Roman" w:cs="Times New Roman"/>
          <w:sz w:val="24"/>
          <w:szCs w:val="24"/>
          <w:lang w:val="da-DK"/>
        </w:rPr>
      </w:pPr>
    </w:p>
    <w:p w:rsidR="00764EDF" w:rsidRPr="00E73F23" w:rsidRDefault="00514F40" w:rsidP="00BA2F7D">
      <w:pPr>
        <w:spacing w:after="120"/>
        <w:rPr>
          <w:rFonts w:ascii="Times New Roman" w:hAnsi="Times New Roman" w:cs="Times New Roman"/>
          <w:b/>
          <w:sz w:val="24"/>
          <w:szCs w:val="24"/>
          <w:lang w:val="da-DK"/>
        </w:rPr>
      </w:pPr>
      <w:r w:rsidRPr="00E73F23">
        <w:rPr>
          <w:rFonts w:ascii="Times New Roman" w:hAnsi="Times New Roman" w:cs="Times New Roman"/>
          <w:b/>
          <w:sz w:val="24"/>
          <w:szCs w:val="24"/>
          <w:lang w:val="da-DK"/>
        </w:rPr>
        <w:t>Ad. 4</w:t>
      </w:r>
      <w:r w:rsidR="00764EDF" w:rsidRPr="00E73F23">
        <w:rPr>
          <w:rFonts w:ascii="Times New Roman" w:hAnsi="Times New Roman" w:cs="Times New Roman"/>
          <w:b/>
          <w:sz w:val="24"/>
          <w:szCs w:val="24"/>
          <w:lang w:val="da-DK"/>
        </w:rPr>
        <w:t xml:space="preserve"> Fastsættelse af kontingent for det efterfølgende</w:t>
      </w:r>
      <w:r w:rsidR="00764EDF" w:rsidRPr="00E73F23">
        <w:rPr>
          <w:rFonts w:ascii="Times New Roman" w:hAnsi="Times New Roman" w:cs="Times New Roman"/>
          <w:b/>
          <w:spacing w:val="-35"/>
          <w:sz w:val="24"/>
          <w:szCs w:val="24"/>
          <w:lang w:val="da-DK"/>
        </w:rPr>
        <w:t xml:space="preserve"> </w:t>
      </w:r>
      <w:r w:rsidR="00764EDF" w:rsidRPr="00E73F23">
        <w:rPr>
          <w:rFonts w:ascii="Times New Roman" w:hAnsi="Times New Roman" w:cs="Times New Roman"/>
          <w:b/>
          <w:sz w:val="24"/>
          <w:szCs w:val="24"/>
          <w:lang w:val="da-DK"/>
        </w:rPr>
        <w:t>år</w:t>
      </w:r>
    </w:p>
    <w:p w:rsidR="00E26701" w:rsidRPr="00E73F23" w:rsidRDefault="00514F40" w:rsidP="00E73F23">
      <w:pPr>
        <w:rPr>
          <w:rFonts w:ascii="Times New Roman" w:hAnsi="Times New Roman" w:cs="Times New Roman"/>
          <w:sz w:val="24"/>
          <w:szCs w:val="24"/>
          <w:lang w:val="da-DK"/>
        </w:rPr>
      </w:pPr>
      <w:r w:rsidRPr="00E73F23">
        <w:rPr>
          <w:rFonts w:ascii="Times New Roman" w:hAnsi="Times New Roman" w:cs="Times New Roman"/>
          <w:sz w:val="24"/>
          <w:szCs w:val="24"/>
          <w:lang w:val="da-DK"/>
        </w:rPr>
        <w:t xml:space="preserve">Det </w:t>
      </w:r>
      <w:r w:rsidRPr="00E73F23">
        <w:rPr>
          <w:rFonts w:ascii="Times New Roman" w:hAnsi="Times New Roman" w:cs="Times New Roman"/>
          <w:spacing w:val="-5"/>
          <w:sz w:val="24"/>
          <w:szCs w:val="24"/>
          <w:lang w:val="da-DK"/>
        </w:rPr>
        <w:t xml:space="preserve">blev </w:t>
      </w:r>
      <w:r w:rsidRPr="00E73F23">
        <w:rPr>
          <w:rFonts w:ascii="Times New Roman" w:hAnsi="Times New Roman" w:cs="Times New Roman"/>
          <w:sz w:val="24"/>
          <w:szCs w:val="24"/>
          <w:lang w:val="da-DK"/>
        </w:rPr>
        <w:t xml:space="preserve">besluttet at fastholde </w:t>
      </w:r>
      <w:r w:rsidRPr="00E73F23">
        <w:rPr>
          <w:rFonts w:ascii="Times New Roman" w:hAnsi="Times New Roman" w:cs="Times New Roman"/>
          <w:spacing w:val="-5"/>
          <w:sz w:val="24"/>
          <w:szCs w:val="24"/>
          <w:lang w:val="da-DK"/>
        </w:rPr>
        <w:t xml:space="preserve">kontingentet </w:t>
      </w:r>
      <w:r w:rsidRPr="00E73F23">
        <w:rPr>
          <w:rFonts w:ascii="Times New Roman" w:hAnsi="Times New Roman" w:cs="Times New Roman"/>
          <w:sz w:val="24"/>
          <w:szCs w:val="24"/>
          <w:lang w:val="da-DK"/>
        </w:rPr>
        <w:t>uændret på kr. 100,-</w:t>
      </w:r>
      <w:r w:rsidRPr="00E73F23">
        <w:rPr>
          <w:rFonts w:ascii="Times New Roman" w:hAnsi="Times New Roman" w:cs="Times New Roman"/>
          <w:spacing w:val="54"/>
          <w:sz w:val="24"/>
          <w:szCs w:val="24"/>
          <w:lang w:val="da-DK"/>
        </w:rPr>
        <w:t xml:space="preserve"> </w:t>
      </w:r>
      <w:r w:rsidRPr="00E73F23">
        <w:rPr>
          <w:rFonts w:ascii="Times New Roman" w:hAnsi="Times New Roman" w:cs="Times New Roman"/>
          <w:sz w:val="24"/>
          <w:szCs w:val="24"/>
          <w:lang w:val="da-DK"/>
        </w:rPr>
        <w:t>årligt.</w:t>
      </w:r>
    </w:p>
    <w:p w:rsidR="00E26701" w:rsidRPr="00E73F23" w:rsidRDefault="00E26701" w:rsidP="00E73F23">
      <w:pPr>
        <w:rPr>
          <w:rFonts w:ascii="Times New Roman" w:hAnsi="Times New Roman" w:cs="Times New Roman"/>
          <w:sz w:val="24"/>
          <w:szCs w:val="24"/>
          <w:lang w:val="da-DK"/>
        </w:rPr>
      </w:pPr>
    </w:p>
    <w:p w:rsidR="00E26701" w:rsidRPr="00E73F23" w:rsidRDefault="00514F40" w:rsidP="00BA2F7D">
      <w:pPr>
        <w:spacing w:after="120"/>
        <w:rPr>
          <w:rFonts w:ascii="Times New Roman" w:hAnsi="Times New Roman" w:cs="Times New Roman"/>
          <w:b/>
          <w:sz w:val="24"/>
          <w:szCs w:val="24"/>
          <w:lang w:val="da-DK"/>
        </w:rPr>
      </w:pPr>
      <w:r w:rsidRPr="00E73F23">
        <w:rPr>
          <w:rFonts w:ascii="Times New Roman" w:hAnsi="Times New Roman" w:cs="Times New Roman"/>
          <w:b/>
          <w:sz w:val="24"/>
          <w:szCs w:val="24"/>
          <w:lang w:val="da-DK"/>
        </w:rPr>
        <w:t>Ad. 5</w:t>
      </w:r>
      <w:r w:rsidR="00E16C75" w:rsidRPr="00E73F23">
        <w:rPr>
          <w:rFonts w:ascii="Times New Roman" w:hAnsi="Times New Roman" w:cs="Times New Roman"/>
          <w:b/>
          <w:sz w:val="24"/>
          <w:szCs w:val="24"/>
          <w:lang w:val="da-DK"/>
        </w:rPr>
        <w:t xml:space="preserve"> Indkomne forslag</w:t>
      </w:r>
    </w:p>
    <w:p w:rsidR="00E26701" w:rsidRPr="00E73F23" w:rsidRDefault="00514F40" w:rsidP="00E73F23">
      <w:pPr>
        <w:rPr>
          <w:rFonts w:ascii="Times New Roman" w:hAnsi="Times New Roman" w:cs="Times New Roman"/>
          <w:sz w:val="24"/>
          <w:szCs w:val="24"/>
          <w:lang w:val="da-DK"/>
        </w:rPr>
      </w:pPr>
      <w:r w:rsidRPr="00E73F23">
        <w:rPr>
          <w:rFonts w:ascii="Times New Roman" w:hAnsi="Times New Roman" w:cs="Times New Roman"/>
          <w:sz w:val="24"/>
          <w:szCs w:val="24"/>
          <w:lang w:val="da-DK"/>
        </w:rPr>
        <w:t>Der var i</w:t>
      </w:r>
      <w:r w:rsidR="00A2704F" w:rsidRPr="00E73F23">
        <w:rPr>
          <w:rFonts w:ascii="Times New Roman" w:hAnsi="Times New Roman" w:cs="Times New Roman"/>
          <w:sz w:val="24"/>
          <w:szCs w:val="24"/>
          <w:lang w:val="da-DK"/>
        </w:rPr>
        <w:t>kke i</w:t>
      </w:r>
      <w:r w:rsidRPr="00E73F23">
        <w:rPr>
          <w:rFonts w:ascii="Times New Roman" w:hAnsi="Times New Roman" w:cs="Times New Roman"/>
          <w:sz w:val="24"/>
          <w:szCs w:val="24"/>
          <w:lang w:val="da-DK"/>
        </w:rPr>
        <w:t xml:space="preserve">ndkommet </w:t>
      </w:r>
      <w:r w:rsidR="00A2704F" w:rsidRPr="00E73F23">
        <w:rPr>
          <w:rFonts w:ascii="Times New Roman" w:hAnsi="Times New Roman" w:cs="Times New Roman"/>
          <w:sz w:val="24"/>
          <w:szCs w:val="24"/>
          <w:lang w:val="da-DK"/>
        </w:rPr>
        <w:t>nogen</w:t>
      </w:r>
      <w:r w:rsidRPr="00E73F23">
        <w:rPr>
          <w:rFonts w:ascii="Times New Roman" w:hAnsi="Times New Roman" w:cs="Times New Roman"/>
          <w:sz w:val="24"/>
          <w:szCs w:val="24"/>
          <w:lang w:val="da-DK"/>
        </w:rPr>
        <w:t xml:space="preserve"> forslag</w:t>
      </w:r>
      <w:r w:rsidR="00A2704F" w:rsidRPr="00E73F23">
        <w:rPr>
          <w:rFonts w:ascii="Times New Roman" w:hAnsi="Times New Roman" w:cs="Times New Roman"/>
          <w:sz w:val="24"/>
          <w:szCs w:val="24"/>
          <w:lang w:val="da-DK"/>
        </w:rPr>
        <w:t>.</w:t>
      </w:r>
      <w:r w:rsidRPr="00E73F23">
        <w:rPr>
          <w:rFonts w:ascii="Times New Roman" w:hAnsi="Times New Roman" w:cs="Times New Roman"/>
          <w:sz w:val="24"/>
          <w:szCs w:val="24"/>
          <w:lang w:val="da-DK"/>
        </w:rPr>
        <w:t xml:space="preserve"> </w:t>
      </w:r>
    </w:p>
    <w:p w:rsidR="00B22E25" w:rsidRPr="00E73F23" w:rsidRDefault="00B22E25" w:rsidP="00E73F23">
      <w:pPr>
        <w:rPr>
          <w:rFonts w:ascii="Times New Roman" w:hAnsi="Times New Roman" w:cs="Times New Roman"/>
          <w:b/>
          <w:w w:val="105"/>
          <w:sz w:val="24"/>
          <w:szCs w:val="24"/>
          <w:lang w:val="da-DK"/>
        </w:rPr>
      </w:pPr>
    </w:p>
    <w:p w:rsidR="00E16C75" w:rsidRPr="00E73F23" w:rsidRDefault="00514F40" w:rsidP="00BA2F7D">
      <w:pPr>
        <w:spacing w:after="120"/>
        <w:rPr>
          <w:rFonts w:ascii="Times New Roman" w:hAnsi="Times New Roman" w:cs="Times New Roman"/>
          <w:b/>
          <w:sz w:val="24"/>
          <w:szCs w:val="24"/>
          <w:lang w:val="da-DK"/>
        </w:rPr>
      </w:pPr>
      <w:r w:rsidRPr="00E73F23">
        <w:rPr>
          <w:rFonts w:ascii="Times New Roman" w:hAnsi="Times New Roman" w:cs="Times New Roman"/>
          <w:b/>
          <w:w w:val="105"/>
          <w:sz w:val="24"/>
          <w:szCs w:val="24"/>
          <w:lang w:val="da-DK"/>
        </w:rPr>
        <w:t>Ad. 6</w:t>
      </w:r>
      <w:r w:rsidR="00E16C75" w:rsidRPr="00E73F23">
        <w:rPr>
          <w:rFonts w:ascii="Times New Roman" w:hAnsi="Times New Roman" w:cs="Times New Roman"/>
          <w:b/>
          <w:w w:val="105"/>
          <w:sz w:val="24"/>
          <w:szCs w:val="24"/>
          <w:lang w:val="da-DK"/>
        </w:rPr>
        <w:t xml:space="preserve"> </w:t>
      </w:r>
      <w:r w:rsidR="00E16C75" w:rsidRPr="00E73F23">
        <w:rPr>
          <w:rFonts w:ascii="Times New Roman" w:hAnsi="Times New Roman" w:cs="Times New Roman"/>
          <w:b/>
          <w:spacing w:val="2"/>
          <w:sz w:val="24"/>
          <w:szCs w:val="24"/>
          <w:lang w:val="da-DK"/>
        </w:rPr>
        <w:t xml:space="preserve">Valg </w:t>
      </w:r>
      <w:r w:rsidR="00E16C75" w:rsidRPr="00E73F23">
        <w:rPr>
          <w:rFonts w:ascii="Times New Roman" w:hAnsi="Times New Roman" w:cs="Times New Roman"/>
          <w:b/>
          <w:sz w:val="24"/>
          <w:szCs w:val="24"/>
          <w:lang w:val="da-DK"/>
        </w:rPr>
        <w:t>af bestyrelse og 2 suppleanter til</w:t>
      </w:r>
      <w:r w:rsidR="00E16C75" w:rsidRPr="00E73F23">
        <w:rPr>
          <w:rFonts w:ascii="Times New Roman" w:hAnsi="Times New Roman" w:cs="Times New Roman"/>
          <w:b/>
          <w:spacing w:val="-38"/>
          <w:sz w:val="24"/>
          <w:szCs w:val="24"/>
          <w:lang w:val="da-DK"/>
        </w:rPr>
        <w:t xml:space="preserve"> </w:t>
      </w:r>
      <w:r w:rsidR="00E16C75" w:rsidRPr="00E73F23">
        <w:rPr>
          <w:rFonts w:ascii="Times New Roman" w:hAnsi="Times New Roman" w:cs="Times New Roman"/>
          <w:b/>
          <w:sz w:val="24"/>
          <w:szCs w:val="24"/>
          <w:lang w:val="da-DK"/>
        </w:rPr>
        <w:t>denne</w:t>
      </w:r>
    </w:p>
    <w:p w:rsidR="00E26701" w:rsidRPr="00E73F23" w:rsidRDefault="00514F40" w:rsidP="00BA2F7D">
      <w:pPr>
        <w:spacing w:after="120"/>
        <w:rPr>
          <w:rFonts w:ascii="Times New Roman" w:hAnsi="Times New Roman" w:cs="Times New Roman"/>
          <w:sz w:val="24"/>
          <w:szCs w:val="24"/>
          <w:lang w:val="da-DK"/>
        </w:rPr>
      </w:pPr>
      <w:r w:rsidRPr="00E73F23">
        <w:rPr>
          <w:rFonts w:ascii="Times New Roman" w:hAnsi="Times New Roman" w:cs="Times New Roman"/>
          <w:w w:val="110"/>
          <w:sz w:val="24"/>
          <w:szCs w:val="24"/>
          <w:lang w:val="da-DK"/>
        </w:rPr>
        <w:t xml:space="preserve">Følgende var på valg i </w:t>
      </w:r>
      <w:r w:rsidR="00A2704F" w:rsidRPr="00E73F23">
        <w:rPr>
          <w:rFonts w:ascii="Times New Roman" w:hAnsi="Times New Roman" w:cs="Times New Roman"/>
          <w:w w:val="110"/>
          <w:sz w:val="24"/>
          <w:szCs w:val="24"/>
          <w:lang w:val="da-DK"/>
        </w:rPr>
        <w:t>år</w:t>
      </w:r>
      <w:r w:rsidRPr="00E73F23">
        <w:rPr>
          <w:rFonts w:ascii="Times New Roman" w:hAnsi="Times New Roman" w:cs="Times New Roman"/>
          <w:w w:val="110"/>
          <w:sz w:val="24"/>
          <w:szCs w:val="24"/>
          <w:lang w:val="da-DK"/>
        </w:rPr>
        <w:t>:</w:t>
      </w:r>
      <w:r w:rsidR="00B22E25" w:rsidRPr="00E73F23">
        <w:rPr>
          <w:rFonts w:ascii="Times New Roman" w:hAnsi="Times New Roman" w:cs="Times New Roman"/>
          <w:w w:val="110"/>
          <w:sz w:val="24"/>
          <w:szCs w:val="24"/>
          <w:lang w:val="da-DK"/>
        </w:rPr>
        <w:t xml:space="preserve"> </w:t>
      </w:r>
      <w:r w:rsidRPr="00E73F23">
        <w:rPr>
          <w:rFonts w:ascii="Times New Roman" w:hAnsi="Times New Roman" w:cs="Times New Roman"/>
          <w:w w:val="105"/>
          <w:sz w:val="24"/>
          <w:szCs w:val="24"/>
          <w:lang w:val="da-DK"/>
        </w:rPr>
        <w:t>Lars</w:t>
      </w:r>
      <w:r w:rsidRPr="00E73F23">
        <w:rPr>
          <w:rFonts w:ascii="Times New Roman" w:hAnsi="Times New Roman" w:cs="Times New Roman"/>
          <w:spacing w:val="-13"/>
          <w:w w:val="105"/>
          <w:sz w:val="24"/>
          <w:szCs w:val="24"/>
          <w:lang w:val="da-DK"/>
        </w:rPr>
        <w:t xml:space="preserve"> </w:t>
      </w:r>
      <w:r w:rsidRPr="00E73F23">
        <w:rPr>
          <w:rFonts w:ascii="Times New Roman" w:hAnsi="Times New Roman" w:cs="Times New Roman"/>
          <w:w w:val="105"/>
          <w:sz w:val="24"/>
          <w:szCs w:val="24"/>
          <w:lang w:val="da-DK"/>
        </w:rPr>
        <w:t>Fenger</w:t>
      </w:r>
      <w:r w:rsidR="00B22E25" w:rsidRPr="00E73F23">
        <w:rPr>
          <w:rFonts w:ascii="Times New Roman" w:hAnsi="Times New Roman" w:cs="Times New Roman"/>
          <w:w w:val="105"/>
          <w:sz w:val="24"/>
          <w:szCs w:val="24"/>
          <w:lang w:val="da-DK"/>
        </w:rPr>
        <w:t xml:space="preserve">, </w:t>
      </w:r>
      <w:r w:rsidRPr="00E73F23">
        <w:rPr>
          <w:rFonts w:ascii="Times New Roman" w:hAnsi="Times New Roman" w:cs="Times New Roman"/>
          <w:sz w:val="24"/>
          <w:szCs w:val="24"/>
          <w:lang w:val="da-DK"/>
        </w:rPr>
        <w:t>Jesper Andersen-Rosendal</w:t>
      </w:r>
      <w:r w:rsidR="00B22E25" w:rsidRPr="00E73F23">
        <w:rPr>
          <w:rFonts w:ascii="Times New Roman" w:hAnsi="Times New Roman" w:cs="Times New Roman"/>
          <w:sz w:val="24"/>
          <w:szCs w:val="24"/>
          <w:lang w:val="da-DK"/>
        </w:rPr>
        <w:t xml:space="preserve">, </w:t>
      </w:r>
      <w:r w:rsidRPr="00E73F23">
        <w:rPr>
          <w:rFonts w:ascii="Times New Roman" w:hAnsi="Times New Roman" w:cs="Times New Roman"/>
          <w:w w:val="105"/>
          <w:sz w:val="24"/>
          <w:szCs w:val="24"/>
          <w:lang w:val="da-DK"/>
        </w:rPr>
        <w:t>Ole</w:t>
      </w:r>
      <w:r w:rsidRPr="00E73F23">
        <w:rPr>
          <w:rFonts w:ascii="Times New Roman" w:hAnsi="Times New Roman" w:cs="Times New Roman"/>
          <w:spacing w:val="-38"/>
          <w:w w:val="105"/>
          <w:sz w:val="24"/>
          <w:szCs w:val="24"/>
          <w:lang w:val="da-DK"/>
        </w:rPr>
        <w:t xml:space="preserve"> </w:t>
      </w:r>
      <w:r w:rsidRPr="00E73F23">
        <w:rPr>
          <w:rFonts w:ascii="Times New Roman" w:hAnsi="Times New Roman" w:cs="Times New Roman"/>
          <w:w w:val="105"/>
          <w:sz w:val="24"/>
          <w:szCs w:val="24"/>
          <w:lang w:val="da-DK"/>
        </w:rPr>
        <w:t>Stangegaard</w:t>
      </w:r>
      <w:r w:rsidR="00B22E25" w:rsidRPr="00E73F23">
        <w:rPr>
          <w:rFonts w:ascii="Times New Roman" w:hAnsi="Times New Roman" w:cs="Times New Roman"/>
          <w:w w:val="105"/>
          <w:sz w:val="24"/>
          <w:szCs w:val="24"/>
          <w:lang w:val="da-DK"/>
        </w:rPr>
        <w:t xml:space="preserve"> og </w:t>
      </w:r>
      <w:r w:rsidRPr="00E73F23">
        <w:rPr>
          <w:rFonts w:ascii="Times New Roman" w:hAnsi="Times New Roman" w:cs="Times New Roman"/>
          <w:w w:val="105"/>
          <w:sz w:val="24"/>
          <w:szCs w:val="24"/>
          <w:lang w:val="da-DK"/>
        </w:rPr>
        <w:t>Uffe</w:t>
      </w:r>
      <w:r w:rsidRPr="00E73F23">
        <w:rPr>
          <w:rFonts w:ascii="Times New Roman" w:hAnsi="Times New Roman" w:cs="Times New Roman"/>
          <w:spacing w:val="-36"/>
          <w:w w:val="105"/>
          <w:sz w:val="24"/>
          <w:szCs w:val="24"/>
          <w:lang w:val="da-DK"/>
        </w:rPr>
        <w:t xml:space="preserve"> </w:t>
      </w:r>
      <w:r w:rsidRPr="00E73F23">
        <w:rPr>
          <w:rFonts w:ascii="Times New Roman" w:hAnsi="Times New Roman" w:cs="Times New Roman"/>
          <w:w w:val="105"/>
          <w:sz w:val="24"/>
          <w:szCs w:val="24"/>
          <w:lang w:val="da-DK"/>
        </w:rPr>
        <w:t>Thorlacius</w:t>
      </w:r>
      <w:r w:rsidR="00B22E25" w:rsidRPr="00E73F23">
        <w:rPr>
          <w:rFonts w:ascii="Times New Roman" w:hAnsi="Times New Roman" w:cs="Times New Roman"/>
          <w:w w:val="105"/>
          <w:sz w:val="24"/>
          <w:szCs w:val="24"/>
          <w:lang w:val="da-DK"/>
        </w:rPr>
        <w:t>.</w:t>
      </w:r>
    </w:p>
    <w:p w:rsidR="00A2704F" w:rsidRPr="00E73F23" w:rsidRDefault="00A2704F" w:rsidP="00E73F23">
      <w:pPr>
        <w:rPr>
          <w:rFonts w:ascii="Times New Roman" w:hAnsi="Times New Roman" w:cs="Times New Roman"/>
          <w:sz w:val="24"/>
          <w:szCs w:val="24"/>
          <w:lang w:val="da-DK"/>
        </w:rPr>
      </w:pPr>
      <w:r w:rsidRPr="00E73F23">
        <w:rPr>
          <w:rFonts w:ascii="Times New Roman" w:hAnsi="Times New Roman" w:cs="Times New Roman"/>
          <w:sz w:val="24"/>
          <w:szCs w:val="24"/>
          <w:lang w:val="da-DK"/>
        </w:rPr>
        <w:t>Lars Fenger, Jesper Andersen-Rosendal og Ole Stangegaard ønskede ikke genvalg.</w:t>
      </w:r>
    </w:p>
    <w:p w:rsidR="00A2704F" w:rsidRPr="00E73F23" w:rsidRDefault="00A2704F" w:rsidP="00BA2F7D">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Uffe Thorlacius ønskede genvalg.</w:t>
      </w:r>
    </w:p>
    <w:p w:rsidR="00D610F2" w:rsidRPr="00D610F2" w:rsidRDefault="00D610F2" w:rsidP="00D610F2">
      <w:pPr>
        <w:widowControl/>
        <w:spacing w:after="120"/>
        <w:rPr>
          <w:rFonts w:ascii="Times New Roman" w:eastAsia="Times New Roman" w:hAnsi="Times New Roman" w:cs="Times New Roman"/>
          <w:sz w:val="24"/>
          <w:szCs w:val="24"/>
          <w:lang w:val="da-DK" w:eastAsia="da-DK"/>
        </w:rPr>
      </w:pPr>
      <w:r w:rsidRPr="00D610F2">
        <w:rPr>
          <w:rFonts w:ascii="Times New Roman" w:hAnsi="Times New Roman" w:cs="Times New Roman"/>
          <w:sz w:val="24"/>
          <w:szCs w:val="24"/>
          <w:lang w:val="da-DK"/>
        </w:rPr>
        <w:t>Uffe Thorlacius blev genvalgt, og s</w:t>
      </w:r>
      <w:r w:rsidR="00764EDF" w:rsidRPr="00D610F2">
        <w:rPr>
          <w:rFonts w:ascii="Times New Roman" w:hAnsi="Times New Roman" w:cs="Times New Roman"/>
          <w:sz w:val="24"/>
          <w:szCs w:val="24"/>
          <w:lang w:val="da-DK"/>
        </w:rPr>
        <w:t>om nye medlemmer valgtes Hans</w:t>
      </w:r>
      <w:r w:rsidRPr="00D610F2">
        <w:rPr>
          <w:rFonts w:ascii="Times New Roman" w:hAnsi="Times New Roman" w:cs="Times New Roman"/>
          <w:sz w:val="24"/>
          <w:szCs w:val="24"/>
          <w:lang w:val="da-DK"/>
        </w:rPr>
        <w:t xml:space="preserve"> </w:t>
      </w:r>
      <w:r w:rsidR="00764EDF" w:rsidRPr="00D610F2">
        <w:rPr>
          <w:rFonts w:ascii="Times New Roman" w:hAnsi="Times New Roman" w:cs="Times New Roman"/>
          <w:sz w:val="24"/>
          <w:szCs w:val="24"/>
          <w:lang w:val="da-DK"/>
        </w:rPr>
        <w:t>Henrik Mø</w:t>
      </w:r>
      <w:r w:rsidRPr="00D610F2">
        <w:rPr>
          <w:rFonts w:ascii="Times New Roman" w:hAnsi="Times New Roman" w:cs="Times New Roman"/>
          <w:sz w:val="24"/>
          <w:szCs w:val="24"/>
          <w:lang w:val="da-DK"/>
        </w:rPr>
        <w:t>rup</w:t>
      </w:r>
      <w:r w:rsidR="00764EDF" w:rsidRPr="00D610F2">
        <w:rPr>
          <w:rFonts w:ascii="Times New Roman" w:hAnsi="Times New Roman" w:cs="Times New Roman"/>
          <w:sz w:val="24"/>
          <w:szCs w:val="24"/>
          <w:lang w:val="da-DK"/>
        </w:rPr>
        <w:t xml:space="preserve"> og </w:t>
      </w:r>
      <w:r w:rsidRPr="00D610F2">
        <w:rPr>
          <w:rFonts w:ascii="Times New Roman" w:eastAsia="Times New Roman" w:hAnsi="Times New Roman" w:cs="Times New Roman"/>
          <w:sz w:val="24"/>
          <w:szCs w:val="24"/>
          <w:lang w:val="da-DK" w:eastAsia="da-DK"/>
        </w:rPr>
        <w:t>Steffen Normann Rasmussen</w:t>
      </w:r>
    </w:p>
    <w:p w:rsidR="00E26701" w:rsidRPr="00E73F23" w:rsidRDefault="00514F40" w:rsidP="00BA2F7D">
      <w:pPr>
        <w:spacing w:after="120"/>
        <w:rPr>
          <w:rFonts w:ascii="Times New Roman" w:hAnsi="Times New Roman" w:cs="Times New Roman"/>
          <w:sz w:val="24"/>
          <w:szCs w:val="24"/>
          <w:lang w:val="da-DK"/>
        </w:rPr>
      </w:pPr>
      <w:r w:rsidRPr="00E73F23">
        <w:rPr>
          <w:rFonts w:ascii="Times New Roman" w:hAnsi="Times New Roman" w:cs="Times New Roman"/>
          <w:w w:val="105"/>
          <w:sz w:val="24"/>
          <w:szCs w:val="24"/>
          <w:lang w:val="da-DK"/>
        </w:rPr>
        <w:t xml:space="preserve">Følgende medlemmer var </w:t>
      </w:r>
      <w:r w:rsidR="00764EDF" w:rsidRPr="00E73F23">
        <w:rPr>
          <w:rFonts w:ascii="Times New Roman" w:hAnsi="Times New Roman" w:cs="Times New Roman"/>
          <w:w w:val="105"/>
          <w:sz w:val="24"/>
          <w:szCs w:val="24"/>
          <w:lang w:val="da-DK"/>
        </w:rPr>
        <w:t xml:space="preserve">ikke </w:t>
      </w:r>
      <w:r w:rsidRPr="00E73F23">
        <w:rPr>
          <w:rFonts w:ascii="Times New Roman" w:hAnsi="Times New Roman" w:cs="Times New Roman"/>
          <w:w w:val="105"/>
          <w:sz w:val="24"/>
          <w:szCs w:val="24"/>
          <w:lang w:val="da-DK"/>
        </w:rPr>
        <w:t>på valg:</w:t>
      </w:r>
      <w:r w:rsidR="00B22E25" w:rsidRPr="00E73F23">
        <w:rPr>
          <w:rFonts w:ascii="Times New Roman" w:hAnsi="Times New Roman" w:cs="Times New Roman"/>
          <w:w w:val="105"/>
          <w:sz w:val="24"/>
          <w:szCs w:val="24"/>
          <w:lang w:val="da-DK"/>
        </w:rPr>
        <w:t xml:space="preserve"> </w:t>
      </w:r>
      <w:r w:rsidR="00764EDF" w:rsidRPr="00E73F23">
        <w:rPr>
          <w:rFonts w:ascii="Times New Roman" w:hAnsi="Times New Roman" w:cs="Times New Roman"/>
          <w:w w:val="105"/>
          <w:sz w:val="24"/>
          <w:szCs w:val="24"/>
          <w:lang w:val="da-DK"/>
        </w:rPr>
        <w:t>Mogens Maltby</w:t>
      </w:r>
      <w:r w:rsidR="00B22E25" w:rsidRPr="00E73F23">
        <w:rPr>
          <w:rFonts w:ascii="Times New Roman" w:hAnsi="Times New Roman" w:cs="Times New Roman"/>
          <w:w w:val="105"/>
          <w:sz w:val="24"/>
          <w:szCs w:val="24"/>
          <w:lang w:val="da-DK"/>
        </w:rPr>
        <w:t xml:space="preserve">, </w:t>
      </w:r>
      <w:r w:rsidRPr="00E73F23">
        <w:rPr>
          <w:rFonts w:ascii="Times New Roman" w:hAnsi="Times New Roman" w:cs="Times New Roman"/>
          <w:w w:val="105"/>
          <w:sz w:val="24"/>
          <w:szCs w:val="24"/>
          <w:lang w:val="da-DK"/>
        </w:rPr>
        <w:t>Lars</w:t>
      </w:r>
      <w:r w:rsidRPr="00E73F23">
        <w:rPr>
          <w:rFonts w:ascii="Times New Roman" w:hAnsi="Times New Roman" w:cs="Times New Roman"/>
          <w:spacing w:val="-52"/>
          <w:w w:val="105"/>
          <w:sz w:val="24"/>
          <w:szCs w:val="24"/>
          <w:lang w:val="da-DK"/>
        </w:rPr>
        <w:t xml:space="preserve"> </w:t>
      </w:r>
      <w:r w:rsidRPr="00E73F23">
        <w:rPr>
          <w:rFonts w:ascii="Times New Roman" w:hAnsi="Times New Roman" w:cs="Times New Roman"/>
          <w:w w:val="105"/>
          <w:sz w:val="24"/>
          <w:szCs w:val="24"/>
          <w:lang w:val="da-DK"/>
        </w:rPr>
        <w:t>Wodschow</w:t>
      </w:r>
      <w:r w:rsidR="00B22E25" w:rsidRPr="00E73F23">
        <w:rPr>
          <w:rFonts w:ascii="Times New Roman" w:hAnsi="Times New Roman" w:cs="Times New Roman"/>
          <w:w w:val="105"/>
          <w:sz w:val="24"/>
          <w:szCs w:val="24"/>
          <w:lang w:val="da-DK"/>
        </w:rPr>
        <w:t xml:space="preserve">, </w:t>
      </w:r>
      <w:r w:rsidR="00764EDF" w:rsidRPr="00E73F23">
        <w:rPr>
          <w:rFonts w:ascii="Times New Roman" w:hAnsi="Times New Roman" w:cs="Times New Roman"/>
          <w:w w:val="105"/>
          <w:sz w:val="24"/>
          <w:szCs w:val="24"/>
          <w:lang w:val="da-DK"/>
        </w:rPr>
        <w:t>Esben Købke</w:t>
      </w:r>
      <w:r w:rsidR="00B22E25" w:rsidRPr="00E73F23">
        <w:rPr>
          <w:rFonts w:ascii="Times New Roman" w:hAnsi="Times New Roman" w:cs="Times New Roman"/>
          <w:w w:val="105"/>
          <w:sz w:val="24"/>
          <w:szCs w:val="24"/>
          <w:lang w:val="da-DK"/>
        </w:rPr>
        <w:t xml:space="preserve"> og </w:t>
      </w:r>
      <w:r w:rsidRPr="00E73F23">
        <w:rPr>
          <w:rFonts w:ascii="Times New Roman" w:hAnsi="Times New Roman" w:cs="Times New Roman"/>
          <w:w w:val="105"/>
          <w:sz w:val="24"/>
          <w:szCs w:val="24"/>
          <w:lang w:val="da-DK"/>
        </w:rPr>
        <w:t>Hans</w:t>
      </w:r>
      <w:r w:rsidRPr="00E73F23">
        <w:rPr>
          <w:rFonts w:ascii="Times New Roman" w:hAnsi="Times New Roman" w:cs="Times New Roman"/>
          <w:spacing w:val="-2"/>
          <w:w w:val="105"/>
          <w:sz w:val="24"/>
          <w:szCs w:val="24"/>
          <w:lang w:val="da-DK"/>
        </w:rPr>
        <w:t xml:space="preserve"> </w:t>
      </w:r>
      <w:r w:rsidRPr="00E73F23">
        <w:rPr>
          <w:rFonts w:ascii="Times New Roman" w:hAnsi="Times New Roman" w:cs="Times New Roman"/>
          <w:spacing w:val="-3"/>
          <w:w w:val="105"/>
          <w:sz w:val="24"/>
          <w:szCs w:val="24"/>
          <w:lang w:val="da-DK"/>
        </w:rPr>
        <w:t>Nielsen</w:t>
      </w:r>
    </w:p>
    <w:p w:rsidR="00764EDF" w:rsidRPr="00E73F23" w:rsidRDefault="00764EDF" w:rsidP="00BA2F7D">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Esben Købke ha</w:t>
      </w:r>
      <w:r w:rsidR="003D4BCE">
        <w:rPr>
          <w:rFonts w:ascii="Times New Roman" w:hAnsi="Times New Roman" w:cs="Times New Roman"/>
          <w:sz w:val="24"/>
          <w:szCs w:val="24"/>
          <w:lang w:val="da-DK"/>
        </w:rPr>
        <w:t>vde</w:t>
      </w:r>
      <w:r w:rsidRPr="00E73F23">
        <w:rPr>
          <w:rFonts w:ascii="Times New Roman" w:hAnsi="Times New Roman" w:cs="Times New Roman"/>
          <w:sz w:val="24"/>
          <w:szCs w:val="24"/>
          <w:lang w:val="da-DK"/>
        </w:rPr>
        <w:t xml:space="preserve"> meddelt, at han ønsker at udtræde af bestyrelsen.</w:t>
      </w:r>
    </w:p>
    <w:p w:rsidR="00E26701" w:rsidRPr="00E73F23" w:rsidRDefault="00514F40" w:rsidP="00BA2F7D">
      <w:pPr>
        <w:spacing w:after="120"/>
        <w:rPr>
          <w:rFonts w:ascii="Times New Roman" w:hAnsi="Times New Roman" w:cs="Times New Roman"/>
          <w:sz w:val="24"/>
          <w:szCs w:val="24"/>
          <w:lang w:val="da-DK"/>
        </w:rPr>
      </w:pPr>
      <w:r w:rsidRPr="00E73F23">
        <w:rPr>
          <w:rFonts w:ascii="Times New Roman" w:hAnsi="Times New Roman" w:cs="Times New Roman"/>
          <w:w w:val="105"/>
          <w:sz w:val="24"/>
          <w:szCs w:val="24"/>
          <w:lang w:val="da-DK"/>
        </w:rPr>
        <w:t xml:space="preserve">Bestyrelsen består herefter af </w:t>
      </w:r>
      <w:r w:rsidR="00764EDF" w:rsidRPr="00E73F23">
        <w:rPr>
          <w:rFonts w:ascii="Times New Roman" w:hAnsi="Times New Roman" w:cs="Times New Roman"/>
          <w:w w:val="105"/>
          <w:sz w:val="24"/>
          <w:szCs w:val="24"/>
          <w:lang w:val="da-DK"/>
        </w:rPr>
        <w:t>6</w:t>
      </w:r>
      <w:r w:rsidRPr="00E73F23">
        <w:rPr>
          <w:rFonts w:ascii="Times New Roman" w:hAnsi="Times New Roman" w:cs="Times New Roman"/>
          <w:w w:val="105"/>
          <w:sz w:val="24"/>
          <w:szCs w:val="24"/>
          <w:lang w:val="da-DK"/>
        </w:rPr>
        <w:t xml:space="preserve"> medlemmer.</w:t>
      </w:r>
    </w:p>
    <w:p w:rsidR="00E26701" w:rsidRPr="00E73F23" w:rsidRDefault="00764EDF" w:rsidP="00E73F23">
      <w:pPr>
        <w:rPr>
          <w:rFonts w:ascii="Times New Roman" w:hAnsi="Times New Roman" w:cs="Times New Roman"/>
          <w:sz w:val="24"/>
          <w:szCs w:val="24"/>
          <w:lang w:val="da-DK"/>
        </w:rPr>
      </w:pPr>
      <w:r w:rsidRPr="00E73F23">
        <w:rPr>
          <w:rFonts w:ascii="Times New Roman" w:hAnsi="Times New Roman" w:cs="Times New Roman"/>
          <w:w w:val="105"/>
          <w:sz w:val="24"/>
          <w:szCs w:val="24"/>
          <w:lang w:val="da-DK"/>
        </w:rPr>
        <w:t xml:space="preserve">Som suppleant </w:t>
      </w:r>
      <w:r w:rsidR="00514F40" w:rsidRPr="00E73F23">
        <w:rPr>
          <w:rFonts w:ascii="Times New Roman" w:hAnsi="Times New Roman" w:cs="Times New Roman"/>
          <w:w w:val="105"/>
          <w:sz w:val="24"/>
          <w:szCs w:val="24"/>
          <w:lang w:val="da-DK"/>
        </w:rPr>
        <w:t xml:space="preserve">valgtes </w:t>
      </w:r>
      <w:r w:rsidRPr="00E73F23">
        <w:rPr>
          <w:rFonts w:ascii="Times New Roman" w:hAnsi="Times New Roman" w:cs="Times New Roman"/>
          <w:w w:val="105"/>
          <w:sz w:val="24"/>
          <w:szCs w:val="24"/>
          <w:lang w:val="da-DK"/>
        </w:rPr>
        <w:t>Lis Jensen</w:t>
      </w:r>
      <w:r w:rsidR="00514F40" w:rsidRPr="00E73F23">
        <w:rPr>
          <w:rFonts w:ascii="Times New Roman" w:hAnsi="Times New Roman" w:cs="Times New Roman"/>
          <w:w w:val="105"/>
          <w:sz w:val="24"/>
          <w:szCs w:val="24"/>
          <w:lang w:val="da-DK"/>
        </w:rPr>
        <w:t>.</w:t>
      </w:r>
    </w:p>
    <w:p w:rsidR="00764EDF" w:rsidRPr="00E73F23" w:rsidRDefault="00764EDF" w:rsidP="00E73F23">
      <w:pPr>
        <w:rPr>
          <w:rFonts w:ascii="Times New Roman" w:hAnsi="Times New Roman" w:cs="Times New Roman"/>
          <w:sz w:val="24"/>
          <w:szCs w:val="24"/>
          <w:lang w:val="da-DK"/>
        </w:rPr>
      </w:pPr>
    </w:p>
    <w:p w:rsidR="00E26701" w:rsidRPr="00E73F23" w:rsidRDefault="00514F40" w:rsidP="00BA2F7D">
      <w:pPr>
        <w:spacing w:after="120"/>
        <w:rPr>
          <w:rFonts w:ascii="Times New Roman" w:hAnsi="Times New Roman" w:cs="Times New Roman"/>
          <w:b/>
          <w:sz w:val="24"/>
          <w:szCs w:val="24"/>
          <w:lang w:val="da-DK"/>
        </w:rPr>
      </w:pPr>
      <w:r w:rsidRPr="00E73F23">
        <w:rPr>
          <w:rFonts w:ascii="Times New Roman" w:hAnsi="Times New Roman" w:cs="Times New Roman"/>
          <w:b/>
          <w:w w:val="105"/>
          <w:sz w:val="24"/>
          <w:szCs w:val="24"/>
          <w:lang w:val="da-DK"/>
        </w:rPr>
        <w:t>Ad. 7</w:t>
      </w:r>
      <w:r w:rsidR="00764EDF" w:rsidRPr="00E73F23">
        <w:rPr>
          <w:rFonts w:ascii="Times New Roman" w:hAnsi="Times New Roman" w:cs="Times New Roman"/>
          <w:b/>
          <w:w w:val="105"/>
          <w:sz w:val="24"/>
          <w:szCs w:val="24"/>
          <w:lang w:val="da-DK"/>
        </w:rPr>
        <w:t xml:space="preserve"> Valg af revisor og revisorsuppleant</w:t>
      </w:r>
    </w:p>
    <w:p w:rsidR="00E26701" w:rsidRPr="00E73F23" w:rsidRDefault="00514F40" w:rsidP="00E73F23">
      <w:pPr>
        <w:rPr>
          <w:rFonts w:ascii="Times New Roman" w:hAnsi="Times New Roman" w:cs="Times New Roman"/>
          <w:w w:val="105"/>
          <w:sz w:val="24"/>
          <w:szCs w:val="24"/>
          <w:lang w:val="da-DK"/>
        </w:rPr>
      </w:pPr>
      <w:r w:rsidRPr="00E73F23">
        <w:rPr>
          <w:rFonts w:ascii="Times New Roman" w:hAnsi="Times New Roman" w:cs="Times New Roman"/>
          <w:w w:val="105"/>
          <w:sz w:val="24"/>
          <w:szCs w:val="24"/>
          <w:lang w:val="da-DK"/>
        </w:rPr>
        <w:t xml:space="preserve">Ib Johannesen blev genvalgt som revisor, og </w:t>
      </w:r>
      <w:r w:rsidR="00764EDF" w:rsidRPr="00E73F23">
        <w:rPr>
          <w:rFonts w:ascii="Times New Roman" w:hAnsi="Times New Roman" w:cs="Times New Roman"/>
          <w:w w:val="105"/>
          <w:sz w:val="24"/>
          <w:szCs w:val="24"/>
          <w:lang w:val="da-DK"/>
        </w:rPr>
        <w:t xml:space="preserve">der blev ikke valgt nogen </w:t>
      </w:r>
      <w:r w:rsidRPr="00E73F23">
        <w:rPr>
          <w:rFonts w:ascii="Times New Roman" w:hAnsi="Times New Roman" w:cs="Times New Roman"/>
          <w:w w:val="105"/>
          <w:sz w:val="24"/>
          <w:szCs w:val="24"/>
          <w:lang w:val="da-DK"/>
        </w:rPr>
        <w:t>revi</w:t>
      </w:r>
      <w:r w:rsidR="00764EDF" w:rsidRPr="00E73F23">
        <w:rPr>
          <w:rFonts w:ascii="Times New Roman" w:hAnsi="Times New Roman" w:cs="Times New Roman"/>
          <w:w w:val="105"/>
          <w:sz w:val="24"/>
          <w:szCs w:val="24"/>
          <w:lang w:val="da-DK"/>
        </w:rPr>
        <w:t>sorsuppleant</w:t>
      </w:r>
      <w:r w:rsidRPr="00E73F23">
        <w:rPr>
          <w:rFonts w:ascii="Times New Roman" w:hAnsi="Times New Roman" w:cs="Times New Roman"/>
          <w:w w:val="105"/>
          <w:sz w:val="24"/>
          <w:szCs w:val="24"/>
          <w:lang w:val="da-DK"/>
        </w:rPr>
        <w:t>.</w:t>
      </w:r>
    </w:p>
    <w:p w:rsidR="00E73F23" w:rsidRPr="00E73F23" w:rsidRDefault="00E73F23" w:rsidP="00E73F23">
      <w:pPr>
        <w:rPr>
          <w:rFonts w:ascii="Times New Roman" w:hAnsi="Times New Roman" w:cs="Times New Roman"/>
          <w:sz w:val="24"/>
          <w:szCs w:val="24"/>
          <w:lang w:val="da-DK"/>
        </w:rPr>
      </w:pPr>
    </w:p>
    <w:p w:rsidR="00E26701" w:rsidRPr="00E73F23" w:rsidRDefault="00514F40" w:rsidP="00BA2F7D">
      <w:pPr>
        <w:spacing w:after="120"/>
        <w:rPr>
          <w:rFonts w:ascii="Times New Roman" w:hAnsi="Times New Roman" w:cs="Times New Roman"/>
          <w:b/>
          <w:sz w:val="24"/>
          <w:szCs w:val="24"/>
          <w:lang w:val="da-DK"/>
        </w:rPr>
      </w:pPr>
      <w:r w:rsidRPr="00E73F23">
        <w:rPr>
          <w:rFonts w:ascii="Times New Roman" w:hAnsi="Times New Roman" w:cs="Times New Roman"/>
          <w:b/>
          <w:w w:val="110"/>
          <w:sz w:val="24"/>
          <w:szCs w:val="24"/>
          <w:lang w:val="da-DK"/>
        </w:rPr>
        <w:t>Ad. 8</w:t>
      </w:r>
      <w:r w:rsidR="00E16C75" w:rsidRPr="00E73F23">
        <w:rPr>
          <w:rFonts w:ascii="Times New Roman" w:hAnsi="Times New Roman" w:cs="Times New Roman"/>
          <w:b/>
          <w:w w:val="110"/>
          <w:sz w:val="24"/>
          <w:szCs w:val="24"/>
          <w:lang w:val="da-DK"/>
        </w:rPr>
        <w:t xml:space="preserve"> Eventuelt</w:t>
      </w:r>
    </w:p>
    <w:p w:rsidR="00E16C75" w:rsidRPr="00E73F23" w:rsidRDefault="00E16C75" w:rsidP="00E73F23">
      <w:pPr>
        <w:rPr>
          <w:rFonts w:ascii="Times New Roman" w:hAnsi="Times New Roman" w:cs="Times New Roman"/>
          <w:sz w:val="24"/>
          <w:szCs w:val="24"/>
          <w:lang w:val="da-DK"/>
        </w:rPr>
      </w:pPr>
      <w:r w:rsidRPr="00E73F23">
        <w:rPr>
          <w:rFonts w:ascii="Times New Roman" w:hAnsi="Times New Roman" w:cs="Times New Roman"/>
          <w:sz w:val="24"/>
          <w:szCs w:val="24"/>
          <w:lang w:val="da-DK"/>
        </w:rPr>
        <w:t xml:space="preserve">For at få flere medlemmer blev det foreslået, at foreningen undersøgte mulighederne for at lette kontingentbetalingen ved at muliggøre </w:t>
      </w:r>
      <w:r w:rsidR="00BA2F7D">
        <w:rPr>
          <w:rFonts w:ascii="Times New Roman" w:hAnsi="Times New Roman" w:cs="Times New Roman"/>
          <w:sz w:val="24"/>
          <w:szCs w:val="24"/>
          <w:lang w:val="da-DK"/>
        </w:rPr>
        <w:t xml:space="preserve">bl.a. </w:t>
      </w:r>
      <w:proofErr w:type="spellStart"/>
      <w:r w:rsidR="00BA2F7D">
        <w:rPr>
          <w:rFonts w:ascii="Times New Roman" w:hAnsi="Times New Roman" w:cs="Times New Roman"/>
          <w:sz w:val="24"/>
          <w:szCs w:val="24"/>
          <w:lang w:val="da-DK"/>
        </w:rPr>
        <w:t>M</w:t>
      </w:r>
      <w:r w:rsidRPr="00E73F23">
        <w:rPr>
          <w:rFonts w:ascii="Times New Roman" w:hAnsi="Times New Roman" w:cs="Times New Roman"/>
          <w:sz w:val="24"/>
          <w:szCs w:val="24"/>
          <w:lang w:val="da-DK"/>
        </w:rPr>
        <w:t>obile</w:t>
      </w:r>
      <w:r w:rsidR="00BA2F7D">
        <w:rPr>
          <w:rFonts w:ascii="Times New Roman" w:hAnsi="Times New Roman" w:cs="Times New Roman"/>
          <w:sz w:val="24"/>
          <w:szCs w:val="24"/>
          <w:lang w:val="da-DK"/>
        </w:rPr>
        <w:t>P</w:t>
      </w:r>
      <w:r w:rsidRPr="00E73F23">
        <w:rPr>
          <w:rFonts w:ascii="Times New Roman" w:hAnsi="Times New Roman" w:cs="Times New Roman"/>
          <w:sz w:val="24"/>
          <w:szCs w:val="24"/>
          <w:lang w:val="da-DK"/>
        </w:rPr>
        <w:t>ay</w:t>
      </w:r>
      <w:proofErr w:type="spellEnd"/>
      <w:r w:rsidRPr="00E73F23">
        <w:rPr>
          <w:rFonts w:ascii="Times New Roman" w:hAnsi="Times New Roman" w:cs="Times New Roman"/>
          <w:sz w:val="24"/>
          <w:szCs w:val="24"/>
          <w:lang w:val="da-DK"/>
        </w:rPr>
        <w:t xml:space="preserve"> og </w:t>
      </w:r>
      <w:proofErr w:type="spellStart"/>
      <w:r w:rsidR="00BA2F7D">
        <w:rPr>
          <w:rFonts w:ascii="Times New Roman" w:hAnsi="Times New Roman" w:cs="Times New Roman"/>
          <w:sz w:val="24"/>
          <w:szCs w:val="24"/>
          <w:lang w:val="da-DK"/>
        </w:rPr>
        <w:t>S</w:t>
      </w:r>
      <w:r w:rsidRPr="00E73F23">
        <w:rPr>
          <w:rFonts w:ascii="Times New Roman" w:hAnsi="Times New Roman" w:cs="Times New Roman"/>
          <w:sz w:val="24"/>
          <w:szCs w:val="24"/>
          <w:lang w:val="da-DK"/>
        </w:rPr>
        <w:t>wi</w:t>
      </w:r>
      <w:r w:rsidR="00384060">
        <w:rPr>
          <w:rFonts w:ascii="Times New Roman" w:hAnsi="Times New Roman" w:cs="Times New Roman"/>
          <w:sz w:val="24"/>
          <w:szCs w:val="24"/>
          <w:lang w:val="da-DK"/>
        </w:rPr>
        <w:t>pp</w:t>
      </w:r>
      <w:proofErr w:type="spellEnd"/>
      <w:r w:rsidRPr="00E73F23">
        <w:rPr>
          <w:rFonts w:ascii="Times New Roman" w:hAnsi="Times New Roman" w:cs="Times New Roman"/>
          <w:sz w:val="24"/>
          <w:szCs w:val="24"/>
          <w:lang w:val="da-DK"/>
        </w:rPr>
        <w:t>.</w:t>
      </w:r>
    </w:p>
    <w:p w:rsidR="00E26701" w:rsidRPr="00E73F23" w:rsidRDefault="00E16C75" w:rsidP="00923F5A">
      <w:pPr>
        <w:spacing w:after="120"/>
        <w:rPr>
          <w:rFonts w:ascii="Times New Roman" w:hAnsi="Times New Roman" w:cs="Times New Roman"/>
          <w:sz w:val="24"/>
          <w:szCs w:val="24"/>
          <w:lang w:val="da-DK"/>
        </w:rPr>
      </w:pPr>
      <w:r w:rsidRPr="00E73F23">
        <w:rPr>
          <w:rFonts w:ascii="Times New Roman" w:hAnsi="Times New Roman" w:cs="Times New Roman"/>
          <w:sz w:val="24"/>
          <w:szCs w:val="24"/>
          <w:lang w:val="da-DK"/>
        </w:rPr>
        <w:t xml:space="preserve">Det blev besluttet, at Foreningen deltager i fællesmødet den 19. april for grundejerforeninger, vejlaug m.m. i Virum. </w:t>
      </w:r>
    </w:p>
    <w:p w:rsidR="00923F5A" w:rsidRDefault="00514F40" w:rsidP="00923F5A">
      <w:pPr>
        <w:rPr>
          <w:rFonts w:ascii="Times New Roman" w:hAnsi="Times New Roman" w:cs="Times New Roman"/>
          <w:w w:val="105"/>
          <w:sz w:val="24"/>
          <w:szCs w:val="24"/>
          <w:lang w:val="da-DK"/>
        </w:rPr>
      </w:pPr>
      <w:r w:rsidRPr="00E73F23">
        <w:rPr>
          <w:rFonts w:ascii="Times New Roman" w:hAnsi="Times New Roman" w:cs="Times New Roman"/>
          <w:w w:val="105"/>
          <w:sz w:val="24"/>
          <w:szCs w:val="24"/>
          <w:lang w:val="da-DK"/>
        </w:rPr>
        <w:t xml:space="preserve">Da intet yderligere forelå, blev generalforsamlingen hævet. </w:t>
      </w:r>
    </w:p>
    <w:p w:rsidR="00923F5A" w:rsidRDefault="00923F5A" w:rsidP="00923F5A">
      <w:pPr>
        <w:rPr>
          <w:rFonts w:ascii="Times New Roman" w:hAnsi="Times New Roman" w:cs="Times New Roman"/>
          <w:w w:val="105"/>
          <w:sz w:val="24"/>
          <w:szCs w:val="24"/>
          <w:lang w:val="da-DK"/>
        </w:rPr>
      </w:pPr>
    </w:p>
    <w:p w:rsidR="00E26701" w:rsidRPr="00E73F23" w:rsidRDefault="00514F40" w:rsidP="00923F5A">
      <w:pPr>
        <w:spacing w:after="120"/>
        <w:rPr>
          <w:rFonts w:ascii="Times New Roman" w:hAnsi="Times New Roman" w:cs="Times New Roman"/>
          <w:sz w:val="24"/>
          <w:szCs w:val="24"/>
          <w:lang w:val="da-DK"/>
        </w:rPr>
      </w:pPr>
      <w:proofErr w:type="spellStart"/>
      <w:r w:rsidRPr="00E73F23">
        <w:rPr>
          <w:rFonts w:ascii="Times New Roman" w:hAnsi="Times New Roman" w:cs="Times New Roman"/>
          <w:w w:val="105"/>
          <w:sz w:val="24"/>
          <w:szCs w:val="24"/>
          <w:lang w:val="da-DK"/>
        </w:rPr>
        <w:t>Kgs</w:t>
      </w:r>
      <w:proofErr w:type="spellEnd"/>
      <w:r w:rsidRPr="00E73F23">
        <w:rPr>
          <w:rFonts w:ascii="Times New Roman" w:hAnsi="Times New Roman" w:cs="Times New Roman"/>
          <w:w w:val="105"/>
          <w:sz w:val="24"/>
          <w:szCs w:val="24"/>
          <w:lang w:val="da-DK"/>
        </w:rPr>
        <w:t xml:space="preserve">. Lyngby, d. </w:t>
      </w:r>
      <w:r w:rsidR="00E16C75" w:rsidRPr="00E73F23">
        <w:rPr>
          <w:rFonts w:ascii="Times New Roman" w:hAnsi="Times New Roman" w:cs="Times New Roman"/>
          <w:w w:val="105"/>
          <w:sz w:val="24"/>
          <w:szCs w:val="24"/>
          <w:lang w:val="da-DK"/>
        </w:rPr>
        <w:t>18</w:t>
      </w:r>
      <w:r w:rsidRPr="00E73F23">
        <w:rPr>
          <w:rFonts w:ascii="Times New Roman" w:hAnsi="Times New Roman" w:cs="Times New Roman"/>
          <w:w w:val="105"/>
          <w:sz w:val="24"/>
          <w:szCs w:val="24"/>
          <w:lang w:val="da-DK"/>
        </w:rPr>
        <w:t xml:space="preserve">. </w:t>
      </w:r>
      <w:r w:rsidR="00E16C75" w:rsidRPr="00E73F23">
        <w:rPr>
          <w:rFonts w:ascii="Times New Roman" w:hAnsi="Times New Roman" w:cs="Times New Roman"/>
          <w:w w:val="105"/>
          <w:sz w:val="24"/>
          <w:szCs w:val="24"/>
          <w:lang w:val="da-DK"/>
        </w:rPr>
        <w:t>marts</w:t>
      </w:r>
      <w:r w:rsidRPr="00E73F23">
        <w:rPr>
          <w:rFonts w:ascii="Times New Roman" w:hAnsi="Times New Roman" w:cs="Times New Roman"/>
          <w:w w:val="105"/>
          <w:sz w:val="24"/>
          <w:szCs w:val="24"/>
          <w:lang w:val="da-DK"/>
        </w:rPr>
        <w:t xml:space="preserve"> 201</w:t>
      </w:r>
      <w:r w:rsidR="00E16C75" w:rsidRPr="00E73F23">
        <w:rPr>
          <w:rFonts w:ascii="Times New Roman" w:hAnsi="Times New Roman" w:cs="Times New Roman"/>
          <w:w w:val="105"/>
          <w:sz w:val="24"/>
          <w:szCs w:val="24"/>
          <w:lang w:val="da-DK"/>
        </w:rPr>
        <w:t>6</w:t>
      </w:r>
    </w:p>
    <w:p w:rsidR="00E26701" w:rsidRPr="00E73F23" w:rsidRDefault="00514F40" w:rsidP="00E73F23">
      <w:pPr>
        <w:rPr>
          <w:rFonts w:ascii="Times New Roman" w:hAnsi="Times New Roman" w:cs="Times New Roman"/>
          <w:sz w:val="24"/>
          <w:szCs w:val="24"/>
          <w:lang w:val="da-DK"/>
        </w:rPr>
      </w:pPr>
      <w:r w:rsidRPr="00E73F23">
        <w:rPr>
          <w:rFonts w:ascii="Times New Roman" w:hAnsi="Times New Roman" w:cs="Times New Roman"/>
          <w:w w:val="105"/>
          <w:sz w:val="24"/>
          <w:szCs w:val="24"/>
          <w:lang w:val="da-DK"/>
        </w:rPr>
        <w:t>Som referent</w:t>
      </w:r>
    </w:p>
    <w:p w:rsidR="00E73F23" w:rsidRDefault="00894D41" w:rsidP="00E73F23">
      <w:pPr>
        <w:rPr>
          <w:rFonts w:ascii="Times New Roman" w:hAnsi="Times New Roman" w:cs="Times New Roman"/>
          <w:sz w:val="24"/>
          <w:szCs w:val="24"/>
          <w:lang w:val="da-DK"/>
        </w:rPr>
      </w:pPr>
      <w:r>
        <w:rPr>
          <w:noProof/>
          <w:lang w:val="da-DK" w:eastAsia="da-DK"/>
        </w:rPr>
        <w:drawing>
          <wp:inline distT="0" distB="0" distL="0" distR="0">
            <wp:extent cx="1566545" cy="397510"/>
            <wp:effectExtent l="19050" t="0" r="0" b="0"/>
            <wp:docPr id="19" name="Billede 19" descr="C:\Users\Hans Nielsen\AppData\Local\Microsoft\Windows\INetCache\Content.Word\P102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ns Nielsen\AppData\Local\Microsoft\Windows\INetCache\Content.Word\P1020167.jpg"/>
                    <pic:cNvPicPr>
                      <a:picLocks noChangeAspect="1" noChangeArrowheads="1"/>
                    </pic:cNvPicPr>
                  </pic:nvPicPr>
                  <pic:blipFill>
                    <a:blip r:embed="rId8" cstate="print"/>
                    <a:srcRect/>
                    <a:stretch>
                      <a:fillRect/>
                    </a:stretch>
                  </pic:blipFill>
                  <pic:spPr bwMode="auto">
                    <a:xfrm>
                      <a:off x="0" y="0"/>
                      <a:ext cx="1566545" cy="397510"/>
                    </a:xfrm>
                    <a:prstGeom prst="rect">
                      <a:avLst/>
                    </a:prstGeom>
                    <a:noFill/>
                    <a:ln w="9525">
                      <a:noFill/>
                      <a:miter lim="800000"/>
                      <a:headEnd/>
                      <a:tailEnd/>
                    </a:ln>
                  </pic:spPr>
                </pic:pic>
              </a:graphicData>
            </a:graphic>
          </wp:inline>
        </w:drawing>
      </w:r>
    </w:p>
    <w:p w:rsidR="00E73F23" w:rsidRDefault="00E73F23" w:rsidP="00E73F23">
      <w:pPr>
        <w:rPr>
          <w:rFonts w:ascii="Times New Roman" w:hAnsi="Times New Roman" w:cs="Times New Roman"/>
          <w:sz w:val="24"/>
          <w:szCs w:val="24"/>
          <w:lang w:val="da-DK"/>
        </w:rPr>
      </w:pPr>
      <w:r>
        <w:rPr>
          <w:rFonts w:ascii="Times New Roman" w:hAnsi="Times New Roman" w:cs="Times New Roman"/>
          <w:sz w:val="24"/>
          <w:szCs w:val="24"/>
          <w:lang w:val="da-DK"/>
        </w:rPr>
        <w:t>______________</w:t>
      </w:r>
    </w:p>
    <w:p w:rsidR="00D610F2" w:rsidRPr="00E73F23" w:rsidRDefault="00E73F23" w:rsidP="00E73F23">
      <w:pPr>
        <w:rPr>
          <w:rFonts w:ascii="Times New Roman" w:hAnsi="Times New Roman" w:cs="Times New Roman"/>
          <w:sz w:val="24"/>
          <w:szCs w:val="24"/>
          <w:lang w:val="da-DK"/>
        </w:rPr>
      </w:pPr>
      <w:r>
        <w:rPr>
          <w:rFonts w:ascii="Times New Roman" w:hAnsi="Times New Roman" w:cs="Times New Roman"/>
          <w:sz w:val="24"/>
          <w:szCs w:val="24"/>
          <w:lang w:val="da-DK"/>
        </w:rPr>
        <w:t>Hans Nielsen</w:t>
      </w:r>
    </w:p>
    <w:sectPr w:rsidR="00D610F2" w:rsidRPr="00E73F23" w:rsidSect="0058678D">
      <w:footerReference w:type="default" r:id="rId9"/>
      <w:headerReference w:type="first" r:id="rId10"/>
      <w:pgSz w:w="11900" w:h="16820"/>
      <w:pgMar w:top="1134" w:right="1134" w:bottom="851" w:left="851" w:header="0" w:footer="64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72" w:rsidRDefault="007B3472" w:rsidP="00E26701">
      <w:r>
        <w:separator/>
      </w:r>
    </w:p>
  </w:endnote>
  <w:endnote w:type="continuationSeparator" w:id="0">
    <w:p w:rsidR="007B3472" w:rsidRDefault="007B3472" w:rsidP="00E267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701" w:rsidRDefault="00942EA6">
    <w:pPr>
      <w:pStyle w:val="Brdtekst"/>
      <w:spacing w:line="14" w:lineRule="auto"/>
      <w:rPr>
        <w:sz w:val="18"/>
      </w:rPr>
    </w:pPr>
    <w:r w:rsidRPr="00942EA6">
      <w:pict>
        <v:shapetype id="_x0000_t202" coordsize="21600,21600" o:spt="202" path="m,l,21600r21600,l21600,xe">
          <v:stroke joinstyle="miter"/>
          <v:path gradientshapeok="t" o:connecttype="rect"/>
        </v:shapetype>
        <v:shape id="_x0000_s1025" type="#_x0000_t202" style="position:absolute;margin-left:525.7pt;margin-top:796.7pt;width:11.1pt;height:12.4pt;z-index:-251658752;mso-position-horizontal-relative:page;mso-position-vertical-relative:page" filled="f" stroked="f">
          <v:textbox style="mso-next-textbox:#_x0000_s1025" inset="0,0,0,0">
            <w:txbxContent>
              <w:p w:rsidR="00E26701" w:rsidRDefault="00942EA6">
                <w:pPr>
                  <w:spacing w:before="1"/>
                  <w:ind w:left="40"/>
                  <w:rPr>
                    <w:rFonts w:ascii="Times New Roman"/>
                    <w:sz w:val="20"/>
                  </w:rPr>
                </w:pPr>
                <w:r>
                  <w:fldChar w:fldCharType="begin"/>
                </w:r>
                <w:r w:rsidR="00514F40">
                  <w:rPr>
                    <w:rFonts w:ascii="Times New Roman"/>
                    <w:color w:val="575757"/>
                    <w:w w:val="132"/>
                    <w:sz w:val="20"/>
                  </w:rPr>
                  <w:instrText xml:space="preserve"> PAGE </w:instrText>
                </w:r>
                <w:r>
                  <w:fldChar w:fldCharType="separate"/>
                </w:r>
                <w:r w:rsidR="00923F5A">
                  <w:rPr>
                    <w:rFonts w:ascii="Times New Roman"/>
                    <w:noProof/>
                    <w:color w:val="575757"/>
                    <w:w w:val="132"/>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72" w:rsidRDefault="007B3472" w:rsidP="00E26701">
      <w:r>
        <w:separator/>
      </w:r>
    </w:p>
  </w:footnote>
  <w:footnote w:type="continuationSeparator" w:id="0">
    <w:p w:rsidR="007B3472" w:rsidRDefault="007B3472" w:rsidP="00E26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23" w:rsidRDefault="00E73F23" w:rsidP="00B22E25">
    <w:pPr>
      <w:pStyle w:val="Sidehoved"/>
      <w:jc w:val="center"/>
      <w:rPr>
        <w:sz w:val="56"/>
        <w:szCs w:val="56"/>
        <w:lang w:val="da-DK"/>
      </w:rPr>
    </w:pPr>
  </w:p>
  <w:p w:rsidR="00B22E25" w:rsidRPr="00E73F23" w:rsidRDefault="00E73F23" w:rsidP="00B22E25">
    <w:pPr>
      <w:pStyle w:val="Sidehoved"/>
      <w:jc w:val="center"/>
      <w:rPr>
        <w:sz w:val="52"/>
        <w:szCs w:val="52"/>
        <w:lang w:val="da-DK"/>
      </w:rPr>
    </w:pPr>
    <w:r w:rsidRPr="00E73F23">
      <w:rPr>
        <w:sz w:val="52"/>
        <w:szCs w:val="52"/>
        <w:lang w:val="da-DK"/>
      </w:rPr>
      <w:t>Virum Brolaug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1A"/>
    <w:multiLevelType w:val="hybridMultilevel"/>
    <w:tmpl w:val="14A09456"/>
    <w:lvl w:ilvl="0" w:tplc="456E0A74">
      <w:start w:val="1"/>
      <w:numFmt w:val="decimal"/>
      <w:lvlText w:val="%1."/>
      <w:lvlJc w:val="left"/>
      <w:pPr>
        <w:ind w:left="819" w:hanging="332"/>
      </w:pPr>
      <w:rPr>
        <w:rFonts w:ascii="Arial" w:eastAsia="Arial" w:hAnsi="Arial" w:cs="Arial" w:hint="default"/>
        <w:color w:val="2D2D2D"/>
        <w:spacing w:val="-20"/>
        <w:w w:val="111"/>
        <w:sz w:val="24"/>
        <w:szCs w:val="24"/>
      </w:rPr>
    </w:lvl>
    <w:lvl w:ilvl="1" w:tplc="6FA8DDB8">
      <w:start w:val="1"/>
      <w:numFmt w:val="bullet"/>
      <w:lvlText w:val="•"/>
      <w:lvlJc w:val="left"/>
      <w:pPr>
        <w:ind w:left="1720" w:hanging="332"/>
      </w:pPr>
      <w:rPr>
        <w:rFonts w:hint="default"/>
      </w:rPr>
    </w:lvl>
    <w:lvl w:ilvl="2" w:tplc="5C26B992">
      <w:start w:val="1"/>
      <w:numFmt w:val="bullet"/>
      <w:lvlText w:val="•"/>
      <w:lvlJc w:val="left"/>
      <w:pPr>
        <w:ind w:left="2620" w:hanging="332"/>
      </w:pPr>
      <w:rPr>
        <w:rFonts w:hint="default"/>
      </w:rPr>
    </w:lvl>
    <w:lvl w:ilvl="3" w:tplc="BB369BA0">
      <w:start w:val="1"/>
      <w:numFmt w:val="bullet"/>
      <w:lvlText w:val="•"/>
      <w:lvlJc w:val="left"/>
      <w:pPr>
        <w:ind w:left="3520" w:hanging="332"/>
      </w:pPr>
      <w:rPr>
        <w:rFonts w:hint="default"/>
      </w:rPr>
    </w:lvl>
    <w:lvl w:ilvl="4" w:tplc="D5B6524C">
      <w:start w:val="1"/>
      <w:numFmt w:val="bullet"/>
      <w:lvlText w:val="•"/>
      <w:lvlJc w:val="left"/>
      <w:pPr>
        <w:ind w:left="4420" w:hanging="332"/>
      </w:pPr>
      <w:rPr>
        <w:rFonts w:hint="default"/>
      </w:rPr>
    </w:lvl>
    <w:lvl w:ilvl="5" w:tplc="B7049538">
      <w:start w:val="1"/>
      <w:numFmt w:val="bullet"/>
      <w:lvlText w:val="•"/>
      <w:lvlJc w:val="left"/>
      <w:pPr>
        <w:ind w:left="5320" w:hanging="332"/>
      </w:pPr>
      <w:rPr>
        <w:rFonts w:hint="default"/>
      </w:rPr>
    </w:lvl>
    <w:lvl w:ilvl="6" w:tplc="134CA142">
      <w:start w:val="1"/>
      <w:numFmt w:val="bullet"/>
      <w:lvlText w:val="•"/>
      <w:lvlJc w:val="left"/>
      <w:pPr>
        <w:ind w:left="6220" w:hanging="332"/>
      </w:pPr>
      <w:rPr>
        <w:rFonts w:hint="default"/>
      </w:rPr>
    </w:lvl>
    <w:lvl w:ilvl="7" w:tplc="FBD261BA">
      <w:start w:val="1"/>
      <w:numFmt w:val="bullet"/>
      <w:lvlText w:val="•"/>
      <w:lvlJc w:val="left"/>
      <w:pPr>
        <w:ind w:left="7120" w:hanging="332"/>
      </w:pPr>
      <w:rPr>
        <w:rFonts w:hint="default"/>
      </w:rPr>
    </w:lvl>
    <w:lvl w:ilvl="8" w:tplc="99BAF7CA">
      <w:start w:val="1"/>
      <w:numFmt w:val="bullet"/>
      <w:lvlText w:val="•"/>
      <w:lvlJc w:val="left"/>
      <w:pPr>
        <w:ind w:left="8020" w:hanging="332"/>
      </w:pPr>
      <w:rPr>
        <w:rFonts w:hint="default"/>
      </w:rPr>
    </w:lvl>
  </w:abstractNum>
  <w:abstractNum w:abstractNumId="1">
    <w:nsid w:val="02CD1C85"/>
    <w:multiLevelType w:val="hybridMultilevel"/>
    <w:tmpl w:val="14A09456"/>
    <w:lvl w:ilvl="0" w:tplc="456E0A74">
      <w:start w:val="1"/>
      <w:numFmt w:val="decimal"/>
      <w:lvlText w:val="%1."/>
      <w:lvlJc w:val="left"/>
      <w:pPr>
        <w:ind w:left="819" w:hanging="332"/>
      </w:pPr>
      <w:rPr>
        <w:rFonts w:ascii="Arial" w:eastAsia="Arial" w:hAnsi="Arial" w:cs="Arial" w:hint="default"/>
        <w:color w:val="2D2D2D"/>
        <w:spacing w:val="-20"/>
        <w:w w:val="111"/>
        <w:sz w:val="24"/>
        <w:szCs w:val="24"/>
      </w:rPr>
    </w:lvl>
    <w:lvl w:ilvl="1" w:tplc="6FA8DDB8">
      <w:start w:val="1"/>
      <w:numFmt w:val="bullet"/>
      <w:lvlText w:val="•"/>
      <w:lvlJc w:val="left"/>
      <w:pPr>
        <w:ind w:left="1720" w:hanging="332"/>
      </w:pPr>
      <w:rPr>
        <w:rFonts w:hint="default"/>
      </w:rPr>
    </w:lvl>
    <w:lvl w:ilvl="2" w:tplc="5C26B992">
      <w:start w:val="1"/>
      <w:numFmt w:val="bullet"/>
      <w:lvlText w:val="•"/>
      <w:lvlJc w:val="left"/>
      <w:pPr>
        <w:ind w:left="2620" w:hanging="332"/>
      </w:pPr>
      <w:rPr>
        <w:rFonts w:hint="default"/>
      </w:rPr>
    </w:lvl>
    <w:lvl w:ilvl="3" w:tplc="BB369BA0">
      <w:start w:val="1"/>
      <w:numFmt w:val="bullet"/>
      <w:lvlText w:val="•"/>
      <w:lvlJc w:val="left"/>
      <w:pPr>
        <w:ind w:left="3520" w:hanging="332"/>
      </w:pPr>
      <w:rPr>
        <w:rFonts w:hint="default"/>
      </w:rPr>
    </w:lvl>
    <w:lvl w:ilvl="4" w:tplc="D5B6524C">
      <w:start w:val="1"/>
      <w:numFmt w:val="bullet"/>
      <w:lvlText w:val="•"/>
      <w:lvlJc w:val="left"/>
      <w:pPr>
        <w:ind w:left="4420" w:hanging="332"/>
      </w:pPr>
      <w:rPr>
        <w:rFonts w:hint="default"/>
      </w:rPr>
    </w:lvl>
    <w:lvl w:ilvl="5" w:tplc="B7049538">
      <w:start w:val="1"/>
      <w:numFmt w:val="bullet"/>
      <w:lvlText w:val="•"/>
      <w:lvlJc w:val="left"/>
      <w:pPr>
        <w:ind w:left="5320" w:hanging="332"/>
      </w:pPr>
      <w:rPr>
        <w:rFonts w:hint="default"/>
      </w:rPr>
    </w:lvl>
    <w:lvl w:ilvl="6" w:tplc="134CA142">
      <w:start w:val="1"/>
      <w:numFmt w:val="bullet"/>
      <w:lvlText w:val="•"/>
      <w:lvlJc w:val="left"/>
      <w:pPr>
        <w:ind w:left="6220" w:hanging="332"/>
      </w:pPr>
      <w:rPr>
        <w:rFonts w:hint="default"/>
      </w:rPr>
    </w:lvl>
    <w:lvl w:ilvl="7" w:tplc="FBD261BA">
      <w:start w:val="1"/>
      <w:numFmt w:val="bullet"/>
      <w:lvlText w:val="•"/>
      <w:lvlJc w:val="left"/>
      <w:pPr>
        <w:ind w:left="7120" w:hanging="332"/>
      </w:pPr>
      <w:rPr>
        <w:rFonts w:hint="default"/>
      </w:rPr>
    </w:lvl>
    <w:lvl w:ilvl="8" w:tplc="99BAF7CA">
      <w:start w:val="1"/>
      <w:numFmt w:val="bullet"/>
      <w:lvlText w:val="•"/>
      <w:lvlJc w:val="left"/>
      <w:pPr>
        <w:ind w:left="8020" w:hanging="332"/>
      </w:pPr>
      <w:rPr>
        <w:rFonts w:hint="default"/>
      </w:rPr>
    </w:lvl>
  </w:abstractNum>
  <w:abstractNum w:abstractNumId="2">
    <w:nsid w:val="066B6AE8"/>
    <w:multiLevelType w:val="hybridMultilevel"/>
    <w:tmpl w:val="14A09456"/>
    <w:lvl w:ilvl="0" w:tplc="456E0A74">
      <w:start w:val="1"/>
      <w:numFmt w:val="decimal"/>
      <w:lvlText w:val="%1."/>
      <w:lvlJc w:val="left"/>
      <w:pPr>
        <w:ind w:left="819" w:hanging="332"/>
      </w:pPr>
      <w:rPr>
        <w:rFonts w:ascii="Arial" w:eastAsia="Arial" w:hAnsi="Arial" w:cs="Arial" w:hint="default"/>
        <w:color w:val="2D2D2D"/>
        <w:spacing w:val="-20"/>
        <w:w w:val="111"/>
        <w:sz w:val="24"/>
        <w:szCs w:val="24"/>
      </w:rPr>
    </w:lvl>
    <w:lvl w:ilvl="1" w:tplc="6FA8DDB8">
      <w:start w:val="1"/>
      <w:numFmt w:val="bullet"/>
      <w:lvlText w:val="•"/>
      <w:lvlJc w:val="left"/>
      <w:pPr>
        <w:ind w:left="1720" w:hanging="332"/>
      </w:pPr>
      <w:rPr>
        <w:rFonts w:hint="default"/>
      </w:rPr>
    </w:lvl>
    <w:lvl w:ilvl="2" w:tplc="5C26B992">
      <w:start w:val="1"/>
      <w:numFmt w:val="bullet"/>
      <w:lvlText w:val="•"/>
      <w:lvlJc w:val="left"/>
      <w:pPr>
        <w:ind w:left="2620" w:hanging="332"/>
      </w:pPr>
      <w:rPr>
        <w:rFonts w:hint="default"/>
      </w:rPr>
    </w:lvl>
    <w:lvl w:ilvl="3" w:tplc="BB369BA0">
      <w:start w:val="1"/>
      <w:numFmt w:val="bullet"/>
      <w:lvlText w:val="•"/>
      <w:lvlJc w:val="left"/>
      <w:pPr>
        <w:ind w:left="3520" w:hanging="332"/>
      </w:pPr>
      <w:rPr>
        <w:rFonts w:hint="default"/>
      </w:rPr>
    </w:lvl>
    <w:lvl w:ilvl="4" w:tplc="D5B6524C">
      <w:start w:val="1"/>
      <w:numFmt w:val="bullet"/>
      <w:lvlText w:val="•"/>
      <w:lvlJc w:val="left"/>
      <w:pPr>
        <w:ind w:left="4420" w:hanging="332"/>
      </w:pPr>
      <w:rPr>
        <w:rFonts w:hint="default"/>
      </w:rPr>
    </w:lvl>
    <w:lvl w:ilvl="5" w:tplc="B7049538">
      <w:start w:val="1"/>
      <w:numFmt w:val="bullet"/>
      <w:lvlText w:val="•"/>
      <w:lvlJc w:val="left"/>
      <w:pPr>
        <w:ind w:left="5320" w:hanging="332"/>
      </w:pPr>
      <w:rPr>
        <w:rFonts w:hint="default"/>
      </w:rPr>
    </w:lvl>
    <w:lvl w:ilvl="6" w:tplc="134CA142">
      <w:start w:val="1"/>
      <w:numFmt w:val="bullet"/>
      <w:lvlText w:val="•"/>
      <w:lvlJc w:val="left"/>
      <w:pPr>
        <w:ind w:left="6220" w:hanging="332"/>
      </w:pPr>
      <w:rPr>
        <w:rFonts w:hint="default"/>
      </w:rPr>
    </w:lvl>
    <w:lvl w:ilvl="7" w:tplc="FBD261BA">
      <w:start w:val="1"/>
      <w:numFmt w:val="bullet"/>
      <w:lvlText w:val="•"/>
      <w:lvlJc w:val="left"/>
      <w:pPr>
        <w:ind w:left="7120" w:hanging="332"/>
      </w:pPr>
      <w:rPr>
        <w:rFonts w:hint="default"/>
      </w:rPr>
    </w:lvl>
    <w:lvl w:ilvl="8" w:tplc="99BAF7CA">
      <w:start w:val="1"/>
      <w:numFmt w:val="bullet"/>
      <w:lvlText w:val="•"/>
      <w:lvlJc w:val="left"/>
      <w:pPr>
        <w:ind w:left="8020" w:hanging="332"/>
      </w:pPr>
      <w:rPr>
        <w:rFonts w:hint="default"/>
      </w:rPr>
    </w:lvl>
  </w:abstractNum>
  <w:abstractNum w:abstractNumId="3">
    <w:nsid w:val="16CC443F"/>
    <w:multiLevelType w:val="hybridMultilevel"/>
    <w:tmpl w:val="14A09456"/>
    <w:lvl w:ilvl="0" w:tplc="456E0A74">
      <w:start w:val="1"/>
      <w:numFmt w:val="decimal"/>
      <w:lvlText w:val="%1."/>
      <w:lvlJc w:val="left"/>
      <w:pPr>
        <w:ind w:left="819" w:hanging="332"/>
      </w:pPr>
      <w:rPr>
        <w:rFonts w:ascii="Arial" w:eastAsia="Arial" w:hAnsi="Arial" w:cs="Arial" w:hint="default"/>
        <w:color w:val="2D2D2D"/>
        <w:spacing w:val="-20"/>
        <w:w w:val="111"/>
        <w:sz w:val="24"/>
        <w:szCs w:val="24"/>
      </w:rPr>
    </w:lvl>
    <w:lvl w:ilvl="1" w:tplc="6FA8DDB8">
      <w:start w:val="1"/>
      <w:numFmt w:val="bullet"/>
      <w:lvlText w:val="•"/>
      <w:lvlJc w:val="left"/>
      <w:pPr>
        <w:ind w:left="1720" w:hanging="332"/>
      </w:pPr>
      <w:rPr>
        <w:rFonts w:hint="default"/>
      </w:rPr>
    </w:lvl>
    <w:lvl w:ilvl="2" w:tplc="5C26B992">
      <w:start w:val="1"/>
      <w:numFmt w:val="bullet"/>
      <w:lvlText w:val="•"/>
      <w:lvlJc w:val="left"/>
      <w:pPr>
        <w:ind w:left="2620" w:hanging="332"/>
      </w:pPr>
      <w:rPr>
        <w:rFonts w:hint="default"/>
      </w:rPr>
    </w:lvl>
    <w:lvl w:ilvl="3" w:tplc="BB369BA0">
      <w:start w:val="1"/>
      <w:numFmt w:val="bullet"/>
      <w:lvlText w:val="•"/>
      <w:lvlJc w:val="left"/>
      <w:pPr>
        <w:ind w:left="3520" w:hanging="332"/>
      </w:pPr>
      <w:rPr>
        <w:rFonts w:hint="default"/>
      </w:rPr>
    </w:lvl>
    <w:lvl w:ilvl="4" w:tplc="D5B6524C">
      <w:start w:val="1"/>
      <w:numFmt w:val="bullet"/>
      <w:lvlText w:val="•"/>
      <w:lvlJc w:val="left"/>
      <w:pPr>
        <w:ind w:left="4420" w:hanging="332"/>
      </w:pPr>
      <w:rPr>
        <w:rFonts w:hint="default"/>
      </w:rPr>
    </w:lvl>
    <w:lvl w:ilvl="5" w:tplc="B7049538">
      <w:start w:val="1"/>
      <w:numFmt w:val="bullet"/>
      <w:lvlText w:val="•"/>
      <w:lvlJc w:val="left"/>
      <w:pPr>
        <w:ind w:left="5320" w:hanging="332"/>
      </w:pPr>
      <w:rPr>
        <w:rFonts w:hint="default"/>
      </w:rPr>
    </w:lvl>
    <w:lvl w:ilvl="6" w:tplc="134CA142">
      <w:start w:val="1"/>
      <w:numFmt w:val="bullet"/>
      <w:lvlText w:val="•"/>
      <w:lvlJc w:val="left"/>
      <w:pPr>
        <w:ind w:left="6220" w:hanging="332"/>
      </w:pPr>
      <w:rPr>
        <w:rFonts w:hint="default"/>
      </w:rPr>
    </w:lvl>
    <w:lvl w:ilvl="7" w:tplc="FBD261BA">
      <w:start w:val="1"/>
      <w:numFmt w:val="bullet"/>
      <w:lvlText w:val="•"/>
      <w:lvlJc w:val="left"/>
      <w:pPr>
        <w:ind w:left="7120" w:hanging="332"/>
      </w:pPr>
      <w:rPr>
        <w:rFonts w:hint="default"/>
      </w:rPr>
    </w:lvl>
    <w:lvl w:ilvl="8" w:tplc="99BAF7CA">
      <w:start w:val="1"/>
      <w:numFmt w:val="bullet"/>
      <w:lvlText w:val="•"/>
      <w:lvlJc w:val="left"/>
      <w:pPr>
        <w:ind w:left="8020" w:hanging="332"/>
      </w:pPr>
      <w:rPr>
        <w:rFonts w:hint="default"/>
      </w:rPr>
    </w:lvl>
  </w:abstractNum>
  <w:abstractNum w:abstractNumId="4">
    <w:nsid w:val="40855E5A"/>
    <w:multiLevelType w:val="hybridMultilevel"/>
    <w:tmpl w:val="26C4AE58"/>
    <w:lvl w:ilvl="0" w:tplc="11FEB86C">
      <w:start w:val="1"/>
      <w:numFmt w:val="bullet"/>
      <w:lvlText w:val="•"/>
      <w:lvlJc w:val="left"/>
      <w:pPr>
        <w:ind w:left="846" w:hanging="353"/>
      </w:pPr>
      <w:rPr>
        <w:rFonts w:ascii="Arial" w:eastAsia="Arial" w:hAnsi="Arial" w:cs="Arial" w:hint="default"/>
        <w:color w:val="2D2D2D"/>
        <w:w w:val="148"/>
        <w:sz w:val="23"/>
        <w:szCs w:val="23"/>
      </w:rPr>
    </w:lvl>
    <w:lvl w:ilvl="1" w:tplc="94808328">
      <w:start w:val="1"/>
      <w:numFmt w:val="bullet"/>
      <w:lvlText w:val="•"/>
      <w:lvlJc w:val="left"/>
      <w:pPr>
        <w:ind w:left="1740" w:hanging="353"/>
      </w:pPr>
      <w:rPr>
        <w:rFonts w:hint="default"/>
      </w:rPr>
    </w:lvl>
    <w:lvl w:ilvl="2" w:tplc="FD30A5CA">
      <w:start w:val="1"/>
      <w:numFmt w:val="bullet"/>
      <w:lvlText w:val="•"/>
      <w:lvlJc w:val="left"/>
      <w:pPr>
        <w:ind w:left="2640" w:hanging="353"/>
      </w:pPr>
      <w:rPr>
        <w:rFonts w:hint="default"/>
      </w:rPr>
    </w:lvl>
    <w:lvl w:ilvl="3" w:tplc="DC3C8C4C">
      <w:start w:val="1"/>
      <w:numFmt w:val="bullet"/>
      <w:lvlText w:val="•"/>
      <w:lvlJc w:val="left"/>
      <w:pPr>
        <w:ind w:left="3540" w:hanging="353"/>
      </w:pPr>
      <w:rPr>
        <w:rFonts w:hint="default"/>
      </w:rPr>
    </w:lvl>
    <w:lvl w:ilvl="4" w:tplc="C548188A">
      <w:start w:val="1"/>
      <w:numFmt w:val="bullet"/>
      <w:lvlText w:val="•"/>
      <w:lvlJc w:val="left"/>
      <w:pPr>
        <w:ind w:left="4440" w:hanging="353"/>
      </w:pPr>
      <w:rPr>
        <w:rFonts w:hint="default"/>
      </w:rPr>
    </w:lvl>
    <w:lvl w:ilvl="5" w:tplc="B3CE853E">
      <w:start w:val="1"/>
      <w:numFmt w:val="bullet"/>
      <w:lvlText w:val="•"/>
      <w:lvlJc w:val="left"/>
      <w:pPr>
        <w:ind w:left="5340" w:hanging="353"/>
      </w:pPr>
      <w:rPr>
        <w:rFonts w:hint="default"/>
      </w:rPr>
    </w:lvl>
    <w:lvl w:ilvl="6" w:tplc="04BA94FA">
      <w:start w:val="1"/>
      <w:numFmt w:val="bullet"/>
      <w:lvlText w:val="•"/>
      <w:lvlJc w:val="left"/>
      <w:pPr>
        <w:ind w:left="6240" w:hanging="353"/>
      </w:pPr>
      <w:rPr>
        <w:rFonts w:hint="default"/>
      </w:rPr>
    </w:lvl>
    <w:lvl w:ilvl="7" w:tplc="C714E2E6">
      <w:start w:val="1"/>
      <w:numFmt w:val="bullet"/>
      <w:lvlText w:val="•"/>
      <w:lvlJc w:val="left"/>
      <w:pPr>
        <w:ind w:left="7140" w:hanging="353"/>
      </w:pPr>
      <w:rPr>
        <w:rFonts w:hint="default"/>
      </w:rPr>
    </w:lvl>
    <w:lvl w:ilvl="8" w:tplc="37A62B88">
      <w:start w:val="1"/>
      <w:numFmt w:val="bullet"/>
      <w:lvlText w:val="•"/>
      <w:lvlJc w:val="left"/>
      <w:pPr>
        <w:ind w:left="8040" w:hanging="353"/>
      </w:pPr>
      <w:rPr>
        <w:rFonts w:hint="default"/>
      </w:rPr>
    </w:lvl>
  </w:abstractNum>
  <w:abstractNum w:abstractNumId="5">
    <w:nsid w:val="41E94EA0"/>
    <w:multiLevelType w:val="hybridMultilevel"/>
    <w:tmpl w:val="14A09456"/>
    <w:lvl w:ilvl="0" w:tplc="456E0A74">
      <w:start w:val="1"/>
      <w:numFmt w:val="decimal"/>
      <w:lvlText w:val="%1."/>
      <w:lvlJc w:val="left"/>
      <w:pPr>
        <w:ind w:left="819" w:hanging="332"/>
      </w:pPr>
      <w:rPr>
        <w:rFonts w:ascii="Arial" w:eastAsia="Arial" w:hAnsi="Arial" w:cs="Arial" w:hint="default"/>
        <w:color w:val="2D2D2D"/>
        <w:spacing w:val="-20"/>
        <w:w w:val="111"/>
        <w:sz w:val="24"/>
        <w:szCs w:val="24"/>
      </w:rPr>
    </w:lvl>
    <w:lvl w:ilvl="1" w:tplc="6FA8DDB8">
      <w:start w:val="1"/>
      <w:numFmt w:val="bullet"/>
      <w:lvlText w:val="•"/>
      <w:lvlJc w:val="left"/>
      <w:pPr>
        <w:ind w:left="1720" w:hanging="332"/>
      </w:pPr>
      <w:rPr>
        <w:rFonts w:hint="default"/>
      </w:rPr>
    </w:lvl>
    <w:lvl w:ilvl="2" w:tplc="5C26B992">
      <w:start w:val="1"/>
      <w:numFmt w:val="bullet"/>
      <w:lvlText w:val="•"/>
      <w:lvlJc w:val="left"/>
      <w:pPr>
        <w:ind w:left="2620" w:hanging="332"/>
      </w:pPr>
      <w:rPr>
        <w:rFonts w:hint="default"/>
      </w:rPr>
    </w:lvl>
    <w:lvl w:ilvl="3" w:tplc="BB369BA0">
      <w:start w:val="1"/>
      <w:numFmt w:val="bullet"/>
      <w:lvlText w:val="•"/>
      <w:lvlJc w:val="left"/>
      <w:pPr>
        <w:ind w:left="3520" w:hanging="332"/>
      </w:pPr>
      <w:rPr>
        <w:rFonts w:hint="default"/>
      </w:rPr>
    </w:lvl>
    <w:lvl w:ilvl="4" w:tplc="D5B6524C">
      <w:start w:val="1"/>
      <w:numFmt w:val="bullet"/>
      <w:lvlText w:val="•"/>
      <w:lvlJc w:val="left"/>
      <w:pPr>
        <w:ind w:left="4420" w:hanging="332"/>
      </w:pPr>
      <w:rPr>
        <w:rFonts w:hint="default"/>
      </w:rPr>
    </w:lvl>
    <w:lvl w:ilvl="5" w:tplc="B7049538">
      <w:start w:val="1"/>
      <w:numFmt w:val="bullet"/>
      <w:lvlText w:val="•"/>
      <w:lvlJc w:val="left"/>
      <w:pPr>
        <w:ind w:left="5320" w:hanging="332"/>
      </w:pPr>
      <w:rPr>
        <w:rFonts w:hint="default"/>
      </w:rPr>
    </w:lvl>
    <w:lvl w:ilvl="6" w:tplc="134CA142">
      <w:start w:val="1"/>
      <w:numFmt w:val="bullet"/>
      <w:lvlText w:val="•"/>
      <w:lvlJc w:val="left"/>
      <w:pPr>
        <w:ind w:left="6220" w:hanging="332"/>
      </w:pPr>
      <w:rPr>
        <w:rFonts w:hint="default"/>
      </w:rPr>
    </w:lvl>
    <w:lvl w:ilvl="7" w:tplc="FBD261BA">
      <w:start w:val="1"/>
      <w:numFmt w:val="bullet"/>
      <w:lvlText w:val="•"/>
      <w:lvlJc w:val="left"/>
      <w:pPr>
        <w:ind w:left="7120" w:hanging="332"/>
      </w:pPr>
      <w:rPr>
        <w:rFonts w:hint="default"/>
      </w:rPr>
    </w:lvl>
    <w:lvl w:ilvl="8" w:tplc="99BAF7CA">
      <w:start w:val="1"/>
      <w:numFmt w:val="bullet"/>
      <w:lvlText w:val="•"/>
      <w:lvlJc w:val="left"/>
      <w:pPr>
        <w:ind w:left="8020" w:hanging="332"/>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ulTrailSpace/>
  </w:compat>
  <w:rsids>
    <w:rsidRoot w:val="00E26701"/>
    <w:rsid w:val="000C0441"/>
    <w:rsid w:val="000D3FC2"/>
    <w:rsid w:val="00251435"/>
    <w:rsid w:val="00384060"/>
    <w:rsid w:val="003D4BCE"/>
    <w:rsid w:val="00514F40"/>
    <w:rsid w:val="0058678D"/>
    <w:rsid w:val="00764EDF"/>
    <w:rsid w:val="00791F12"/>
    <w:rsid w:val="007B3472"/>
    <w:rsid w:val="007D2198"/>
    <w:rsid w:val="008613CA"/>
    <w:rsid w:val="00894D41"/>
    <w:rsid w:val="00923F5A"/>
    <w:rsid w:val="00942EA6"/>
    <w:rsid w:val="00A2704F"/>
    <w:rsid w:val="00B22E25"/>
    <w:rsid w:val="00B9015F"/>
    <w:rsid w:val="00BA2F7D"/>
    <w:rsid w:val="00CD6BCB"/>
    <w:rsid w:val="00CE60A1"/>
    <w:rsid w:val="00D309BF"/>
    <w:rsid w:val="00D610F2"/>
    <w:rsid w:val="00DB1155"/>
    <w:rsid w:val="00DC2790"/>
    <w:rsid w:val="00E16C75"/>
    <w:rsid w:val="00E26701"/>
    <w:rsid w:val="00E55716"/>
    <w:rsid w:val="00E73F23"/>
    <w:rsid w:val="00E9213C"/>
    <w:rsid w:val="00F91C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6701"/>
    <w:rPr>
      <w:rFonts w:ascii="Arial" w:eastAsia="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E26701"/>
    <w:tblPr>
      <w:tblInd w:w="0" w:type="dxa"/>
      <w:tblCellMar>
        <w:top w:w="0" w:type="dxa"/>
        <w:left w:w="0" w:type="dxa"/>
        <w:bottom w:w="0" w:type="dxa"/>
        <w:right w:w="0" w:type="dxa"/>
      </w:tblCellMar>
    </w:tblPr>
  </w:style>
  <w:style w:type="paragraph" w:styleId="Brdtekst">
    <w:name w:val="Body Text"/>
    <w:basedOn w:val="Normal"/>
    <w:uiPriority w:val="1"/>
    <w:qFormat/>
    <w:rsid w:val="00E26701"/>
    <w:rPr>
      <w:sz w:val="24"/>
      <w:szCs w:val="24"/>
    </w:rPr>
  </w:style>
  <w:style w:type="paragraph" w:customStyle="1" w:styleId="Heading1">
    <w:name w:val="Heading 1"/>
    <w:basedOn w:val="Normal"/>
    <w:uiPriority w:val="1"/>
    <w:qFormat/>
    <w:rsid w:val="00E26701"/>
    <w:pPr>
      <w:spacing w:before="25"/>
      <w:ind w:left="3137" w:right="3147"/>
      <w:jc w:val="center"/>
      <w:outlineLvl w:val="1"/>
    </w:pPr>
    <w:rPr>
      <w:b/>
      <w:bCs/>
      <w:sz w:val="26"/>
      <w:szCs w:val="26"/>
    </w:rPr>
  </w:style>
  <w:style w:type="paragraph" w:customStyle="1" w:styleId="Heading2">
    <w:name w:val="Heading 2"/>
    <w:basedOn w:val="Normal"/>
    <w:uiPriority w:val="1"/>
    <w:qFormat/>
    <w:rsid w:val="00E26701"/>
    <w:pPr>
      <w:ind w:left="119"/>
      <w:jc w:val="both"/>
      <w:outlineLvl w:val="2"/>
    </w:pPr>
    <w:rPr>
      <w:b/>
      <w:bCs/>
      <w:sz w:val="24"/>
      <w:szCs w:val="24"/>
    </w:rPr>
  </w:style>
  <w:style w:type="paragraph" w:styleId="Listeafsnit">
    <w:name w:val="List Paragraph"/>
    <w:basedOn w:val="Normal"/>
    <w:uiPriority w:val="1"/>
    <w:qFormat/>
    <w:rsid w:val="00E26701"/>
    <w:pPr>
      <w:ind w:left="834" w:hanging="360"/>
    </w:pPr>
  </w:style>
  <w:style w:type="paragraph" w:customStyle="1" w:styleId="TableParagraph">
    <w:name w:val="Table Paragraph"/>
    <w:basedOn w:val="Normal"/>
    <w:uiPriority w:val="1"/>
    <w:qFormat/>
    <w:rsid w:val="00E26701"/>
  </w:style>
  <w:style w:type="character" w:styleId="Hyperlink">
    <w:name w:val="Hyperlink"/>
    <w:basedOn w:val="Standardskrifttypeiafsnit"/>
    <w:uiPriority w:val="99"/>
    <w:unhideWhenUsed/>
    <w:rsid w:val="00A2704F"/>
    <w:rPr>
      <w:color w:val="0000FF" w:themeColor="hyperlink"/>
      <w:u w:val="single"/>
    </w:rPr>
  </w:style>
  <w:style w:type="character" w:styleId="BesgtHyperlink">
    <w:name w:val="FollowedHyperlink"/>
    <w:basedOn w:val="Standardskrifttypeiafsnit"/>
    <w:uiPriority w:val="99"/>
    <w:semiHidden/>
    <w:unhideWhenUsed/>
    <w:rsid w:val="00A2704F"/>
    <w:rPr>
      <w:color w:val="800080" w:themeColor="followedHyperlink"/>
      <w:u w:val="single"/>
    </w:rPr>
  </w:style>
  <w:style w:type="paragraph" w:styleId="Sidehoved">
    <w:name w:val="header"/>
    <w:basedOn w:val="Normal"/>
    <w:link w:val="SidehovedTegn"/>
    <w:uiPriority w:val="99"/>
    <w:unhideWhenUsed/>
    <w:rsid w:val="00B22E25"/>
    <w:pPr>
      <w:tabs>
        <w:tab w:val="center" w:pos="4819"/>
        <w:tab w:val="right" w:pos="9638"/>
      </w:tabs>
    </w:pPr>
  </w:style>
  <w:style w:type="character" w:customStyle="1" w:styleId="SidehovedTegn">
    <w:name w:val="Sidehoved Tegn"/>
    <w:basedOn w:val="Standardskrifttypeiafsnit"/>
    <w:link w:val="Sidehoved"/>
    <w:uiPriority w:val="99"/>
    <w:rsid w:val="00B22E25"/>
    <w:rPr>
      <w:rFonts w:ascii="Arial" w:eastAsia="Arial" w:hAnsi="Arial" w:cs="Arial"/>
    </w:rPr>
  </w:style>
  <w:style w:type="paragraph" w:styleId="Sidefod">
    <w:name w:val="footer"/>
    <w:basedOn w:val="Normal"/>
    <w:link w:val="SidefodTegn"/>
    <w:uiPriority w:val="99"/>
    <w:semiHidden/>
    <w:unhideWhenUsed/>
    <w:rsid w:val="00B22E25"/>
    <w:pPr>
      <w:tabs>
        <w:tab w:val="center" w:pos="4819"/>
        <w:tab w:val="right" w:pos="9638"/>
      </w:tabs>
    </w:pPr>
  </w:style>
  <w:style w:type="character" w:customStyle="1" w:styleId="SidefodTegn">
    <w:name w:val="Sidefod Tegn"/>
    <w:basedOn w:val="Standardskrifttypeiafsnit"/>
    <w:link w:val="Sidefod"/>
    <w:uiPriority w:val="99"/>
    <w:semiHidden/>
    <w:rsid w:val="00B22E25"/>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631207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irumbrolaug.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731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KM_C284e-20150407172237</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KM_C284e-20150407172237</dc:title>
  <dc:creator>Hans Nielsen</dc:creator>
  <cp:lastModifiedBy>Hans Nielsen</cp:lastModifiedBy>
  <cp:revision>9</cp:revision>
  <dcterms:created xsi:type="dcterms:W3CDTF">2016-03-21T09:41:00Z</dcterms:created>
  <dcterms:modified xsi:type="dcterms:W3CDTF">2016-04-02T15:06:00Z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Creator">
    <vt:lpwstr>KM_C284e</vt:lpwstr>
  </property>
  <property fmtid="{D5CDD505-2E9C-101B-9397-08002B2CF9AE}" pid="4" name="LastSaved">
    <vt:filetime>2016-03-18T00:00:00Z</vt:filetime>
  </property>
</Properties>
</file>